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590B5" w14:textId="77777777" w:rsidR="00746C10" w:rsidRPr="003F2A68" w:rsidRDefault="00746C10" w:rsidP="00746C10">
      <w:pPr>
        <w:spacing w:line="240" w:lineRule="auto"/>
        <w:jc w:val="center"/>
        <w:rPr>
          <w:rFonts w:ascii="Arial" w:hAnsi="Arial" w:cs="Arial"/>
          <w:sz w:val="24"/>
          <w:szCs w:val="24"/>
        </w:rPr>
      </w:pPr>
      <w:r w:rsidRPr="003F2A68">
        <w:rPr>
          <w:rFonts w:ascii="Arial" w:hAnsi="Arial" w:cs="Arial"/>
          <w:sz w:val="24"/>
          <w:szCs w:val="24"/>
        </w:rPr>
        <w:t>Valencia College</w:t>
      </w:r>
    </w:p>
    <w:p w14:paraId="328D34B0" w14:textId="77777777" w:rsidR="00746C10" w:rsidRPr="003F2A68" w:rsidRDefault="00746C10" w:rsidP="00746C10">
      <w:pPr>
        <w:spacing w:line="240" w:lineRule="auto"/>
        <w:jc w:val="center"/>
        <w:rPr>
          <w:rFonts w:ascii="Arial" w:hAnsi="Arial" w:cs="Arial"/>
          <w:sz w:val="24"/>
          <w:szCs w:val="24"/>
        </w:rPr>
      </w:pPr>
      <w:r w:rsidRPr="003F2A68">
        <w:rPr>
          <w:rFonts w:ascii="Arial" w:hAnsi="Arial" w:cs="Arial"/>
          <w:sz w:val="24"/>
          <w:szCs w:val="24"/>
        </w:rPr>
        <w:t>Department of Allied Health Sciences</w:t>
      </w:r>
    </w:p>
    <w:p w14:paraId="6E2B21F8" w14:textId="77777777" w:rsidR="00746C10" w:rsidRPr="003F2A68" w:rsidRDefault="00746C10" w:rsidP="00746C10">
      <w:pPr>
        <w:spacing w:line="240" w:lineRule="auto"/>
        <w:jc w:val="center"/>
        <w:rPr>
          <w:rFonts w:ascii="Arial" w:hAnsi="Arial" w:cs="Arial"/>
          <w:sz w:val="24"/>
          <w:szCs w:val="24"/>
        </w:rPr>
      </w:pPr>
      <w:r w:rsidRPr="003F2A68">
        <w:rPr>
          <w:rFonts w:ascii="Arial" w:hAnsi="Arial" w:cs="Arial"/>
          <w:sz w:val="24"/>
          <w:szCs w:val="24"/>
        </w:rPr>
        <w:t>Health Information Technology- AS program</w:t>
      </w:r>
    </w:p>
    <w:p w14:paraId="07C325BA" w14:textId="77777777" w:rsidR="00746C10" w:rsidRPr="003F2A68" w:rsidRDefault="00746C10" w:rsidP="00746C10">
      <w:pPr>
        <w:jc w:val="center"/>
        <w:rPr>
          <w:rFonts w:ascii="Arial" w:hAnsi="Arial" w:cs="Arial"/>
          <w:sz w:val="24"/>
          <w:szCs w:val="24"/>
        </w:rPr>
      </w:pPr>
    </w:p>
    <w:p w14:paraId="648B0325" w14:textId="77777777" w:rsidR="00746C10" w:rsidRPr="003F2A68" w:rsidRDefault="00746C10" w:rsidP="00746C10">
      <w:pPr>
        <w:jc w:val="center"/>
        <w:rPr>
          <w:rFonts w:ascii="Arial" w:hAnsi="Arial" w:cs="Arial"/>
          <w:b/>
          <w:sz w:val="24"/>
          <w:szCs w:val="24"/>
        </w:rPr>
      </w:pPr>
      <w:r>
        <w:rPr>
          <w:rFonts w:ascii="Arial" w:hAnsi="Arial" w:cs="Arial"/>
          <w:b/>
          <w:sz w:val="24"/>
          <w:szCs w:val="24"/>
        </w:rPr>
        <w:t>HIM 1800L</w:t>
      </w:r>
      <w:r w:rsidRPr="003F2A68">
        <w:rPr>
          <w:rFonts w:ascii="Arial" w:hAnsi="Arial" w:cs="Arial"/>
          <w:b/>
          <w:sz w:val="24"/>
          <w:szCs w:val="24"/>
        </w:rPr>
        <w:t xml:space="preserve">- </w:t>
      </w:r>
      <w:r>
        <w:rPr>
          <w:rFonts w:ascii="Arial" w:hAnsi="Arial" w:cs="Arial"/>
          <w:b/>
          <w:sz w:val="24"/>
          <w:szCs w:val="24"/>
        </w:rPr>
        <w:t>Professional Practice Experience I</w:t>
      </w:r>
    </w:p>
    <w:p w14:paraId="44049395" w14:textId="77777777" w:rsidR="00746C10" w:rsidRPr="003F2A68" w:rsidRDefault="00746C10" w:rsidP="00746C10">
      <w:pPr>
        <w:jc w:val="center"/>
        <w:rPr>
          <w:rFonts w:ascii="Arial" w:hAnsi="Arial" w:cs="Arial"/>
          <w:b/>
          <w:sz w:val="24"/>
          <w:szCs w:val="24"/>
        </w:rPr>
      </w:pPr>
    </w:p>
    <w:p w14:paraId="7E9E9F9B" w14:textId="16A09ED4" w:rsidR="00746C10" w:rsidRPr="003F2A68" w:rsidRDefault="00F778E7" w:rsidP="00746C10">
      <w:pPr>
        <w:rPr>
          <w:rFonts w:ascii="Arial" w:hAnsi="Arial" w:cs="Arial"/>
          <w:b/>
          <w:sz w:val="24"/>
          <w:szCs w:val="24"/>
        </w:rPr>
      </w:pPr>
      <w:r>
        <w:rPr>
          <w:rFonts w:ascii="Arial" w:hAnsi="Arial" w:cs="Arial"/>
          <w:b/>
          <w:sz w:val="24"/>
          <w:szCs w:val="24"/>
        </w:rPr>
        <w:t>Syllabus- Summer 20</w:t>
      </w:r>
      <w:r w:rsidR="005E27BB">
        <w:rPr>
          <w:rFonts w:ascii="Arial" w:hAnsi="Arial" w:cs="Arial"/>
          <w:b/>
          <w:sz w:val="24"/>
          <w:szCs w:val="24"/>
        </w:rPr>
        <w:t>20</w:t>
      </w:r>
    </w:p>
    <w:p w14:paraId="265DED67" w14:textId="2AF9E7A2" w:rsidR="00746C10" w:rsidRDefault="00746C10" w:rsidP="00746C10">
      <w:pPr>
        <w:rPr>
          <w:rFonts w:ascii="Arial" w:hAnsi="Arial" w:cs="Arial"/>
          <w:b/>
          <w:sz w:val="24"/>
          <w:szCs w:val="24"/>
        </w:rPr>
      </w:pPr>
      <w:r w:rsidRPr="003F2A68">
        <w:rPr>
          <w:rFonts w:ascii="Arial" w:hAnsi="Arial" w:cs="Arial"/>
          <w:b/>
          <w:sz w:val="24"/>
          <w:szCs w:val="24"/>
        </w:rPr>
        <w:t>Instructor Information</w:t>
      </w:r>
    </w:p>
    <w:p w14:paraId="0ECFE399" w14:textId="77777777" w:rsidR="005E27BB" w:rsidRDefault="005E27BB" w:rsidP="005E27BB">
      <w:pPr>
        <w:spacing w:line="240" w:lineRule="auto"/>
        <w:contextualSpacing/>
        <w:rPr>
          <w:rFonts w:ascii="Arial" w:hAnsi="Arial" w:cs="Arial"/>
          <w:bCs/>
          <w:sz w:val="24"/>
          <w:szCs w:val="24"/>
        </w:rPr>
      </w:pPr>
      <w:r w:rsidRPr="005E27BB">
        <w:rPr>
          <w:rFonts w:ascii="Arial" w:hAnsi="Arial" w:cs="Arial"/>
          <w:bCs/>
          <w:sz w:val="24"/>
          <w:szCs w:val="24"/>
        </w:rPr>
        <w:t>Instructor: Quaneisha Mcleod MHA, RHIA</w:t>
      </w:r>
    </w:p>
    <w:p w14:paraId="3B129979" w14:textId="77777777" w:rsidR="005E27BB" w:rsidRDefault="005E27BB" w:rsidP="005E27BB">
      <w:pPr>
        <w:spacing w:line="240" w:lineRule="auto"/>
        <w:contextualSpacing/>
        <w:rPr>
          <w:rFonts w:ascii="Arial" w:hAnsi="Arial" w:cs="Arial"/>
          <w:bCs/>
          <w:sz w:val="24"/>
          <w:szCs w:val="24"/>
        </w:rPr>
      </w:pPr>
      <w:r w:rsidRPr="005E27BB">
        <w:rPr>
          <w:rFonts w:ascii="Arial" w:hAnsi="Arial" w:cs="Arial"/>
          <w:bCs/>
          <w:sz w:val="24"/>
          <w:szCs w:val="24"/>
        </w:rPr>
        <w:t xml:space="preserve">Office: Dr. Phillips Academic Commons 401R (online for this semester) </w:t>
      </w:r>
    </w:p>
    <w:p w14:paraId="522F546D" w14:textId="77777777" w:rsidR="005E27BB" w:rsidRDefault="005E27BB" w:rsidP="005E27BB">
      <w:pPr>
        <w:spacing w:line="240" w:lineRule="auto"/>
        <w:contextualSpacing/>
        <w:rPr>
          <w:rFonts w:ascii="Arial" w:hAnsi="Arial" w:cs="Arial"/>
          <w:bCs/>
          <w:sz w:val="24"/>
          <w:szCs w:val="24"/>
        </w:rPr>
      </w:pPr>
      <w:r w:rsidRPr="005E27BB">
        <w:rPr>
          <w:rFonts w:ascii="Arial" w:hAnsi="Arial" w:cs="Arial"/>
          <w:bCs/>
          <w:sz w:val="24"/>
          <w:szCs w:val="24"/>
        </w:rPr>
        <w:t>Office Hours: Mon &amp; Wed: 11am-3pm Tues &amp; Thursday 11am-1pm</w:t>
      </w:r>
    </w:p>
    <w:p w14:paraId="70E3DE91" w14:textId="77777777" w:rsidR="005E27BB" w:rsidRDefault="005E27BB" w:rsidP="005E27BB">
      <w:pPr>
        <w:spacing w:line="240" w:lineRule="auto"/>
        <w:contextualSpacing/>
        <w:rPr>
          <w:rFonts w:ascii="Arial" w:hAnsi="Arial" w:cs="Arial"/>
          <w:bCs/>
          <w:sz w:val="24"/>
          <w:szCs w:val="24"/>
        </w:rPr>
      </w:pPr>
      <w:r w:rsidRPr="005E27BB">
        <w:rPr>
          <w:rFonts w:ascii="Arial" w:hAnsi="Arial" w:cs="Arial"/>
          <w:bCs/>
          <w:sz w:val="24"/>
          <w:szCs w:val="24"/>
        </w:rPr>
        <w:t>Phone: 407-582-5297</w:t>
      </w:r>
    </w:p>
    <w:p w14:paraId="503809AB" w14:textId="6DFCF6F3" w:rsidR="005E27BB" w:rsidRDefault="005E27BB" w:rsidP="005E27BB">
      <w:pPr>
        <w:spacing w:line="240" w:lineRule="auto"/>
        <w:contextualSpacing/>
        <w:rPr>
          <w:rFonts w:ascii="Arial" w:hAnsi="Arial" w:cs="Arial"/>
          <w:bCs/>
          <w:sz w:val="24"/>
          <w:szCs w:val="24"/>
        </w:rPr>
      </w:pPr>
      <w:r w:rsidRPr="005E27BB">
        <w:rPr>
          <w:rFonts w:ascii="Arial" w:hAnsi="Arial" w:cs="Arial"/>
          <w:bCs/>
          <w:sz w:val="24"/>
          <w:szCs w:val="24"/>
        </w:rPr>
        <w:t xml:space="preserve">Email: </w:t>
      </w:r>
      <w:hyperlink r:id="rId8" w:history="1">
        <w:r w:rsidRPr="004E103A">
          <w:rPr>
            <w:rStyle w:val="Hyperlink"/>
            <w:rFonts w:ascii="Arial" w:hAnsi="Arial" w:cs="Arial"/>
            <w:bCs/>
            <w:sz w:val="24"/>
            <w:szCs w:val="24"/>
          </w:rPr>
          <w:t>qmcleod@valenciacollege.edu</w:t>
        </w:r>
      </w:hyperlink>
    </w:p>
    <w:p w14:paraId="6D13A9E4" w14:textId="77777777" w:rsidR="005E27BB" w:rsidRPr="005E27BB" w:rsidRDefault="005E27BB" w:rsidP="005E27BB">
      <w:pPr>
        <w:spacing w:line="240" w:lineRule="auto"/>
        <w:contextualSpacing/>
        <w:rPr>
          <w:rFonts w:ascii="Arial" w:hAnsi="Arial" w:cs="Arial"/>
          <w:bCs/>
          <w:sz w:val="24"/>
          <w:szCs w:val="24"/>
        </w:rPr>
      </w:pPr>
    </w:p>
    <w:p w14:paraId="5A8DEE64" w14:textId="77777777" w:rsidR="00746C10" w:rsidRPr="003F2A68" w:rsidRDefault="00746C10" w:rsidP="00746C10">
      <w:pPr>
        <w:spacing w:line="240" w:lineRule="auto"/>
        <w:rPr>
          <w:rFonts w:ascii="Arial" w:hAnsi="Arial" w:cs="Arial"/>
          <w:b/>
          <w:sz w:val="24"/>
          <w:szCs w:val="24"/>
        </w:rPr>
      </w:pPr>
      <w:r w:rsidRPr="003F2A68">
        <w:rPr>
          <w:rFonts w:ascii="Arial" w:hAnsi="Arial" w:cs="Arial"/>
          <w:b/>
          <w:sz w:val="24"/>
          <w:szCs w:val="24"/>
        </w:rPr>
        <w:t>Course Information</w:t>
      </w:r>
    </w:p>
    <w:p w14:paraId="11FF4ECB" w14:textId="0939A415" w:rsidR="00746C10" w:rsidRPr="003F2A68" w:rsidRDefault="00746C10" w:rsidP="00746C10">
      <w:pPr>
        <w:spacing w:line="240" w:lineRule="auto"/>
        <w:rPr>
          <w:rFonts w:ascii="Arial" w:hAnsi="Arial" w:cs="Arial"/>
          <w:sz w:val="24"/>
          <w:szCs w:val="24"/>
        </w:rPr>
      </w:pPr>
      <w:r w:rsidRPr="003F2A68">
        <w:rPr>
          <w:rFonts w:ascii="Arial" w:hAnsi="Arial" w:cs="Arial"/>
          <w:sz w:val="24"/>
          <w:szCs w:val="24"/>
        </w:rPr>
        <w:t xml:space="preserve">HIM </w:t>
      </w:r>
      <w:r>
        <w:rPr>
          <w:rFonts w:ascii="Arial" w:hAnsi="Arial" w:cs="Arial"/>
          <w:sz w:val="24"/>
          <w:szCs w:val="24"/>
        </w:rPr>
        <w:t>1800L</w:t>
      </w:r>
      <w:r w:rsidRPr="003F2A68">
        <w:rPr>
          <w:rFonts w:ascii="Arial" w:hAnsi="Arial" w:cs="Arial"/>
          <w:sz w:val="24"/>
          <w:szCs w:val="24"/>
        </w:rPr>
        <w:t>- 2 credit course</w:t>
      </w:r>
      <w:r>
        <w:rPr>
          <w:rFonts w:ascii="Arial" w:hAnsi="Arial" w:cs="Arial"/>
          <w:sz w:val="24"/>
          <w:szCs w:val="24"/>
        </w:rPr>
        <w:t>;</w:t>
      </w:r>
      <w:r w:rsidR="0065496D">
        <w:rPr>
          <w:rFonts w:ascii="Arial" w:hAnsi="Arial" w:cs="Arial"/>
          <w:sz w:val="24"/>
          <w:szCs w:val="24"/>
        </w:rPr>
        <w:t xml:space="preserve"> 6 hours lab</w:t>
      </w:r>
      <w:r>
        <w:rPr>
          <w:rFonts w:ascii="Arial" w:hAnsi="Arial" w:cs="Arial"/>
          <w:sz w:val="24"/>
          <w:szCs w:val="24"/>
        </w:rPr>
        <w:t xml:space="preserve"> </w:t>
      </w:r>
      <w:r w:rsidRPr="00AC1141">
        <w:rPr>
          <w:rFonts w:ascii="Arial" w:hAnsi="Arial" w:cs="Arial"/>
          <w:sz w:val="24"/>
          <w:szCs w:val="24"/>
        </w:rPr>
        <w:t>CRN:</w:t>
      </w:r>
      <w:r w:rsidR="00251387">
        <w:rPr>
          <w:rFonts w:ascii="Arial" w:hAnsi="Arial" w:cs="Arial"/>
          <w:sz w:val="24"/>
          <w:szCs w:val="24"/>
        </w:rPr>
        <w:t xml:space="preserve"> 3</w:t>
      </w:r>
      <w:r w:rsidR="005E27BB">
        <w:rPr>
          <w:rFonts w:ascii="Arial" w:hAnsi="Arial" w:cs="Arial"/>
          <w:sz w:val="24"/>
          <w:szCs w:val="24"/>
        </w:rPr>
        <w:t>1532</w:t>
      </w:r>
      <w:r w:rsidR="001C2724">
        <w:rPr>
          <w:rFonts w:ascii="Arial" w:hAnsi="Arial" w:cs="Arial"/>
          <w:sz w:val="24"/>
          <w:szCs w:val="24"/>
        </w:rPr>
        <w:t xml:space="preserve"> (90 h</w:t>
      </w:r>
      <w:r w:rsidR="00DF52C7">
        <w:rPr>
          <w:rFonts w:ascii="Arial" w:hAnsi="Arial" w:cs="Arial"/>
          <w:sz w:val="24"/>
          <w:szCs w:val="24"/>
        </w:rPr>
        <w:t xml:space="preserve">ours </w:t>
      </w:r>
      <w:r w:rsidR="001C2724">
        <w:rPr>
          <w:rFonts w:ascii="Arial" w:hAnsi="Arial" w:cs="Arial"/>
          <w:sz w:val="24"/>
          <w:szCs w:val="24"/>
        </w:rPr>
        <w:t>field)</w:t>
      </w:r>
    </w:p>
    <w:p w14:paraId="0A7E7AC5" w14:textId="77777777" w:rsidR="00746C10" w:rsidRPr="003F2A68" w:rsidRDefault="00746C10" w:rsidP="00746C10">
      <w:pPr>
        <w:spacing w:line="240" w:lineRule="auto"/>
        <w:rPr>
          <w:rFonts w:ascii="Arial" w:hAnsi="Arial" w:cs="Arial"/>
          <w:sz w:val="24"/>
          <w:szCs w:val="24"/>
        </w:rPr>
      </w:pPr>
      <w:r w:rsidRPr="003F2A68">
        <w:rPr>
          <w:rFonts w:ascii="Arial" w:hAnsi="Arial" w:cs="Arial"/>
          <w:sz w:val="24"/>
          <w:szCs w:val="24"/>
        </w:rPr>
        <w:t xml:space="preserve">Prerequisite: </w:t>
      </w:r>
      <w:r w:rsidR="00D90304">
        <w:rPr>
          <w:rFonts w:ascii="Arial" w:hAnsi="Arial" w:cs="Arial"/>
          <w:sz w:val="24"/>
          <w:szCs w:val="24"/>
        </w:rPr>
        <w:t>Minimum grade of C in HSA</w:t>
      </w:r>
      <w:r>
        <w:rPr>
          <w:rFonts w:ascii="Arial" w:hAnsi="Arial" w:cs="Arial"/>
          <w:sz w:val="24"/>
          <w:szCs w:val="24"/>
        </w:rPr>
        <w:t xml:space="preserve"> 1100, and HIM 1012</w:t>
      </w:r>
      <w:r w:rsidRPr="003F2A68">
        <w:rPr>
          <w:rFonts w:ascii="Arial" w:hAnsi="Arial" w:cs="Arial"/>
          <w:sz w:val="24"/>
          <w:szCs w:val="24"/>
        </w:rPr>
        <w:t>.</w:t>
      </w:r>
    </w:p>
    <w:p w14:paraId="313893CF" w14:textId="0DED79AD" w:rsidR="00746C10" w:rsidRPr="003F2A68" w:rsidRDefault="00746C10" w:rsidP="00746C10">
      <w:pPr>
        <w:spacing w:line="240" w:lineRule="auto"/>
        <w:rPr>
          <w:rFonts w:ascii="Arial" w:hAnsi="Arial" w:cs="Arial"/>
          <w:sz w:val="24"/>
          <w:szCs w:val="24"/>
        </w:rPr>
      </w:pPr>
      <w:r w:rsidRPr="003F2A68">
        <w:rPr>
          <w:rFonts w:ascii="Arial" w:hAnsi="Arial" w:cs="Arial"/>
          <w:sz w:val="24"/>
          <w:szCs w:val="24"/>
        </w:rPr>
        <w:t xml:space="preserve">Instructional Method: </w:t>
      </w:r>
      <w:r>
        <w:rPr>
          <w:rFonts w:ascii="Arial" w:hAnsi="Arial" w:cs="Arial"/>
          <w:sz w:val="24"/>
          <w:szCs w:val="24"/>
        </w:rPr>
        <w:t>This course is a practicum course</w:t>
      </w:r>
      <w:r w:rsidR="005E27BB">
        <w:rPr>
          <w:rFonts w:ascii="Arial" w:hAnsi="Arial" w:cs="Arial"/>
          <w:sz w:val="24"/>
          <w:szCs w:val="24"/>
        </w:rPr>
        <w:t xml:space="preserve"> and will be held virtually this semester. </w:t>
      </w:r>
    </w:p>
    <w:p w14:paraId="628B4789" w14:textId="77777777" w:rsidR="00746C10" w:rsidRPr="003F2A68" w:rsidRDefault="00746C10" w:rsidP="00746C10">
      <w:pPr>
        <w:spacing w:line="240" w:lineRule="auto"/>
        <w:rPr>
          <w:rFonts w:ascii="Arial" w:hAnsi="Arial" w:cs="Arial"/>
          <w:sz w:val="24"/>
          <w:szCs w:val="24"/>
        </w:rPr>
      </w:pPr>
      <w:r w:rsidRPr="00AC1141">
        <w:rPr>
          <w:rFonts w:ascii="Arial" w:hAnsi="Arial" w:cs="Arial"/>
          <w:sz w:val="24"/>
          <w:szCs w:val="24"/>
        </w:rPr>
        <w:t>Class meeting location:</w:t>
      </w:r>
      <w:r w:rsidR="00251387">
        <w:rPr>
          <w:rFonts w:ascii="Arial" w:hAnsi="Arial" w:cs="Arial"/>
          <w:sz w:val="24"/>
          <w:szCs w:val="24"/>
        </w:rPr>
        <w:t xml:space="preserve"> At assigned practicum site.</w:t>
      </w:r>
    </w:p>
    <w:p w14:paraId="02F6CCD6" w14:textId="77777777" w:rsidR="00027DCC" w:rsidRPr="00027DCC" w:rsidRDefault="00746C10" w:rsidP="00027DCC">
      <w:pPr>
        <w:spacing w:line="240" w:lineRule="auto"/>
        <w:rPr>
          <w:rFonts w:ascii="Arial" w:hAnsi="Arial" w:cs="Arial"/>
          <w:sz w:val="24"/>
          <w:szCs w:val="24"/>
        </w:rPr>
      </w:pPr>
      <w:r w:rsidRPr="001C4CB3">
        <w:rPr>
          <w:rFonts w:ascii="Arial" w:hAnsi="Arial" w:cs="Arial"/>
          <w:sz w:val="24"/>
          <w:szCs w:val="24"/>
        </w:rPr>
        <w:t>Required Textbook:</w:t>
      </w:r>
      <w:r>
        <w:rPr>
          <w:rFonts w:ascii="Arial" w:hAnsi="Arial" w:cs="Arial"/>
          <w:sz w:val="24"/>
          <w:szCs w:val="24"/>
        </w:rPr>
        <w:t xml:space="preserve"> </w:t>
      </w:r>
    </w:p>
    <w:p w14:paraId="14443CB9" w14:textId="0433CDB9" w:rsidR="00746C10" w:rsidRPr="00027DCC" w:rsidRDefault="00027DCC" w:rsidP="00027DCC">
      <w:pPr>
        <w:spacing w:line="240" w:lineRule="auto"/>
        <w:rPr>
          <w:rFonts w:ascii="Arial" w:hAnsi="Arial" w:cs="Arial"/>
        </w:rPr>
      </w:pPr>
      <w:r w:rsidRPr="00027DCC">
        <w:rPr>
          <w:rFonts w:ascii="Arial" w:hAnsi="Arial" w:cs="Arial"/>
        </w:rPr>
        <w:t>NEEHR PERFECT EMR-ACCESS CARD</w:t>
      </w:r>
      <w:r>
        <w:rPr>
          <w:rFonts w:ascii="Arial" w:hAnsi="Arial" w:cs="Arial"/>
        </w:rPr>
        <w:t xml:space="preserve"> now known as EHR Go. </w:t>
      </w:r>
    </w:p>
    <w:p w14:paraId="18DA328B" w14:textId="77777777" w:rsidR="00746C10" w:rsidRPr="003F2A68" w:rsidRDefault="00746C10" w:rsidP="00746C10">
      <w:pPr>
        <w:rPr>
          <w:rFonts w:ascii="Arial" w:hAnsi="Arial" w:cs="Arial"/>
          <w:b/>
          <w:sz w:val="24"/>
          <w:szCs w:val="24"/>
        </w:rPr>
      </w:pPr>
      <w:r w:rsidRPr="003F2A68">
        <w:rPr>
          <w:rFonts w:ascii="Arial" w:hAnsi="Arial" w:cs="Arial"/>
          <w:b/>
          <w:sz w:val="24"/>
          <w:szCs w:val="24"/>
        </w:rPr>
        <w:t>Course Description</w:t>
      </w:r>
    </w:p>
    <w:p w14:paraId="05D1ADDB" w14:textId="77777777" w:rsidR="00746C10" w:rsidRPr="003F2A68" w:rsidRDefault="00746C10" w:rsidP="00746C10">
      <w:pPr>
        <w:rPr>
          <w:rFonts w:ascii="Arial" w:hAnsi="Arial" w:cs="Arial"/>
          <w:b/>
          <w:sz w:val="24"/>
          <w:szCs w:val="24"/>
        </w:rPr>
      </w:pPr>
      <w:r>
        <w:rPr>
          <w:rFonts w:ascii="Arial" w:hAnsi="Arial" w:cs="Arial"/>
          <w:sz w:val="24"/>
          <w:szCs w:val="24"/>
        </w:rPr>
        <w:t>This is an introductory level course giving students their initial supervise professional practice experience in the health information management department.</w:t>
      </w:r>
    </w:p>
    <w:p w14:paraId="5807563E" w14:textId="77777777" w:rsidR="00746C10" w:rsidRPr="003F2A68" w:rsidRDefault="00746C10" w:rsidP="00746C10">
      <w:pPr>
        <w:spacing w:after="0" w:line="240" w:lineRule="auto"/>
        <w:rPr>
          <w:rFonts w:ascii="Arial" w:eastAsia="Times New Roman" w:hAnsi="Arial" w:cs="Arial"/>
          <w:sz w:val="24"/>
          <w:szCs w:val="24"/>
        </w:rPr>
      </w:pPr>
    </w:p>
    <w:p w14:paraId="2C845E65" w14:textId="77777777" w:rsidR="00251387" w:rsidRDefault="00251387" w:rsidP="00746C10">
      <w:pPr>
        <w:rPr>
          <w:rFonts w:ascii="Arial" w:hAnsi="Arial" w:cs="Arial"/>
          <w:b/>
          <w:sz w:val="24"/>
          <w:szCs w:val="24"/>
        </w:rPr>
      </w:pPr>
    </w:p>
    <w:p w14:paraId="6D26024F" w14:textId="77777777" w:rsidR="00251387" w:rsidRDefault="00251387" w:rsidP="00746C10">
      <w:pPr>
        <w:rPr>
          <w:rFonts w:ascii="Arial" w:hAnsi="Arial" w:cs="Arial"/>
          <w:b/>
          <w:sz w:val="24"/>
          <w:szCs w:val="24"/>
        </w:rPr>
      </w:pPr>
    </w:p>
    <w:p w14:paraId="663384B0" w14:textId="77777777" w:rsidR="00746C10" w:rsidRPr="003F2A68" w:rsidRDefault="00746C10" w:rsidP="00746C10">
      <w:pPr>
        <w:rPr>
          <w:rFonts w:ascii="Arial" w:hAnsi="Arial" w:cs="Arial"/>
          <w:b/>
          <w:sz w:val="24"/>
          <w:szCs w:val="24"/>
        </w:rPr>
      </w:pPr>
      <w:r w:rsidRPr="003F2A68">
        <w:rPr>
          <w:rFonts w:ascii="Arial" w:hAnsi="Arial" w:cs="Arial"/>
          <w:b/>
          <w:sz w:val="24"/>
          <w:szCs w:val="24"/>
        </w:rPr>
        <w:t>Course</w:t>
      </w:r>
      <w:r>
        <w:rPr>
          <w:rFonts w:ascii="Arial" w:hAnsi="Arial" w:cs="Arial"/>
          <w:b/>
          <w:sz w:val="24"/>
          <w:szCs w:val="24"/>
        </w:rPr>
        <w:t xml:space="preserve"> Learning</w:t>
      </w:r>
      <w:r w:rsidRPr="003F2A68">
        <w:rPr>
          <w:rFonts w:ascii="Arial" w:hAnsi="Arial" w:cs="Arial"/>
          <w:b/>
          <w:sz w:val="24"/>
          <w:szCs w:val="24"/>
        </w:rPr>
        <w:t xml:space="preserve"> Outcomes</w:t>
      </w:r>
    </w:p>
    <w:p w14:paraId="617634AB" w14:textId="77777777" w:rsidR="00746C10" w:rsidRDefault="00746C10" w:rsidP="00746C10">
      <w:pPr>
        <w:pStyle w:val="ListParagraph"/>
        <w:numPr>
          <w:ilvl w:val="0"/>
          <w:numId w:val="1"/>
        </w:numPr>
        <w:rPr>
          <w:rFonts w:ascii="Arial" w:hAnsi="Arial" w:cs="Arial"/>
          <w:sz w:val="24"/>
          <w:szCs w:val="24"/>
        </w:rPr>
      </w:pPr>
      <w:r>
        <w:rPr>
          <w:rFonts w:ascii="Arial" w:hAnsi="Arial" w:cs="Arial"/>
          <w:sz w:val="24"/>
          <w:szCs w:val="24"/>
        </w:rPr>
        <w:lastRenderedPageBreak/>
        <w:t>Understand the flow of patient care data within the institution to assure receipt in the HIM department</w:t>
      </w:r>
    </w:p>
    <w:p w14:paraId="0ECF7112" w14:textId="77777777" w:rsidR="00746C10" w:rsidRDefault="00746C10" w:rsidP="00746C10">
      <w:pPr>
        <w:pStyle w:val="ListParagraph"/>
        <w:numPr>
          <w:ilvl w:val="0"/>
          <w:numId w:val="1"/>
        </w:numPr>
        <w:rPr>
          <w:rFonts w:ascii="Arial" w:hAnsi="Arial" w:cs="Arial"/>
          <w:sz w:val="24"/>
          <w:szCs w:val="24"/>
        </w:rPr>
      </w:pPr>
      <w:r>
        <w:rPr>
          <w:rFonts w:ascii="Arial" w:hAnsi="Arial" w:cs="Arial"/>
          <w:sz w:val="24"/>
          <w:szCs w:val="24"/>
        </w:rPr>
        <w:t>Know procedures to assemble health records.</w:t>
      </w:r>
    </w:p>
    <w:p w14:paraId="47317710" w14:textId="77777777" w:rsidR="00746C10" w:rsidRDefault="007E1B2E" w:rsidP="00746C10">
      <w:pPr>
        <w:pStyle w:val="ListParagraph"/>
        <w:numPr>
          <w:ilvl w:val="0"/>
          <w:numId w:val="1"/>
        </w:numPr>
        <w:rPr>
          <w:rFonts w:ascii="Arial" w:hAnsi="Arial" w:cs="Arial"/>
          <w:sz w:val="24"/>
          <w:szCs w:val="24"/>
        </w:rPr>
      </w:pPr>
      <w:r>
        <w:rPr>
          <w:rFonts w:ascii="Arial" w:hAnsi="Arial" w:cs="Arial"/>
          <w:sz w:val="24"/>
          <w:szCs w:val="24"/>
        </w:rPr>
        <w:t>Understand quantitative analysis of health records.</w:t>
      </w:r>
    </w:p>
    <w:p w14:paraId="4FB16B24"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Knowledgeable of existing procedures to ensure timely completion of health records by departmental personnel.</w:t>
      </w:r>
    </w:p>
    <w:p w14:paraId="6468251C"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Aware of processes for inpatient, outpatient, and ER records.</w:t>
      </w:r>
    </w:p>
    <w:p w14:paraId="0A6485A2"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Knowledgeable of the number of physician incomplete records for designated medical and administrative staff and of the flow of patient care data within the institution.</w:t>
      </w:r>
    </w:p>
    <w:p w14:paraId="4D673EE4"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Understand the filing and maintenance of active and inactive primary records.</w:t>
      </w:r>
    </w:p>
    <w:p w14:paraId="0CE47CA9"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Knowledgeable of existing policies for retrieval of health information.</w:t>
      </w:r>
    </w:p>
    <w:p w14:paraId="348F0BFA"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Understand procedures for locating charts and updating chart locating systems.</w:t>
      </w:r>
    </w:p>
    <w:p w14:paraId="6ECB5294"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Understand the performance standard of updating the location of filing, pulling charts for physicians upon request, and updating the physician.</w:t>
      </w:r>
    </w:p>
    <w:p w14:paraId="092BF307"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Know the working knowledge of the terminal digit filing system.</w:t>
      </w:r>
    </w:p>
    <w:p w14:paraId="7616FF60"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Knowledgeable in the area of coding entry level competencies.</w:t>
      </w:r>
    </w:p>
    <w:p w14:paraId="6B4FE9AD"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Knowledgeable in the area of impact fraud and abuse and how it impacts the coding function.</w:t>
      </w:r>
    </w:p>
    <w:p w14:paraId="73C48FF3"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Understand the major functions and activities, with special attention to their relationships to the medical records department.</w:t>
      </w:r>
    </w:p>
    <w:p w14:paraId="56D35217"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Understand the importance of communicating effectively in written form, specifically the use of vocabulary appropriate to the topic, clarity of presentation, correct grammar, punctuation, and spelling.</w:t>
      </w:r>
    </w:p>
    <w:p w14:paraId="04011D18" w14:textId="77777777" w:rsidR="007E1B2E" w:rsidRDefault="007E1B2E" w:rsidP="00746C10">
      <w:pPr>
        <w:pStyle w:val="ListParagraph"/>
        <w:numPr>
          <w:ilvl w:val="0"/>
          <w:numId w:val="1"/>
        </w:numPr>
        <w:rPr>
          <w:rFonts w:ascii="Arial" w:hAnsi="Arial" w:cs="Arial"/>
          <w:sz w:val="24"/>
          <w:szCs w:val="24"/>
        </w:rPr>
      </w:pPr>
      <w:r>
        <w:rPr>
          <w:rFonts w:ascii="Arial" w:hAnsi="Arial" w:cs="Arial"/>
          <w:sz w:val="24"/>
          <w:szCs w:val="24"/>
        </w:rPr>
        <w:t>Knowledgeable of professional behavior consistent with the environment of the affiliation institution.</w:t>
      </w:r>
    </w:p>
    <w:p w14:paraId="39C5C1F0" w14:textId="77777777" w:rsidR="0096233D" w:rsidRDefault="0096233D" w:rsidP="0096233D">
      <w:pPr>
        <w:rPr>
          <w:rFonts w:ascii="Arial" w:hAnsi="Arial" w:cs="Arial"/>
          <w:sz w:val="24"/>
          <w:szCs w:val="24"/>
        </w:rPr>
      </w:pPr>
      <w:r>
        <w:rPr>
          <w:rFonts w:ascii="Arial" w:hAnsi="Arial" w:cs="Arial"/>
          <w:sz w:val="24"/>
          <w:szCs w:val="24"/>
        </w:rPr>
        <w:t>AHIMA Domains:</w:t>
      </w:r>
    </w:p>
    <w:p w14:paraId="72ADF212"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t>I.B.1 Analyze t</w:t>
      </w:r>
      <w:r w:rsidR="00FD1713">
        <w:rPr>
          <w:rFonts w:ascii="Arial" w:hAnsi="Arial" w:cs="Arial"/>
          <w:sz w:val="24"/>
          <w:szCs w:val="24"/>
        </w:rPr>
        <w:t xml:space="preserve">he documentation in the health </w:t>
      </w:r>
      <w:r>
        <w:rPr>
          <w:rFonts w:ascii="Arial" w:hAnsi="Arial" w:cs="Arial"/>
          <w:sz w:val="24"/>
          <w:szCs w:val="24"/>
        </w:rPr>
        <w:t>record to ensure it supports the diagnosis and reflects the patients progress, clinical findings, and discharge status.</w:t>
      </w:r>
    </w:p>
    <w:p w14:paraId="162C8D3C"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t>1.B.3 Identify a complete health record according to organizational policies, external regulations, and standards.</w:t>
      </w:r>
    </w:p>
    <w:p w14:paraId="4632F177"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t>1.B.4 Differentiate the roles and responsibilities of various providers and disciplines to support documentation requirements throughout the continuum of healthcare.</w:t>
      </w:r>
    </w:p>
    <w:p w14:paraId="2B6644B0"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t>II.A.1 Apply healthcare legal terminology</w:t>
      </w:r>
    </w:p>
    <w:p w14:paraId="0D65E158"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t xml:space="preserve">II.A.2 Identify the use of legal </w:t>
      </w:r>
      <w:proofErr w:type="spellStart"/>
      <w:r>
        <w:rPr>
          <w:rFonts w:ascii="Arial" w:hAnsi="Arial" w:cs="Arial"/>
          <w:sz w:val="24"/>
          <w:szCs w:val="24"/>
        </w:rPr>
        <w:t>docuements</w:t>
      </w:r>
      <w:proofErr w:type="spellEnd"/>
    </w:p>
    <w:p w14:paraId="18829270"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t>II.A.3 Apply legal concepts and principles to the practice of HIM</w:t>
      </w:r>
    </w:p>
    <w:p w14:paraId="64387F45"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lastRenderedPageBreak/>
        <w:t>II.B.1 Apply confidentiality, privacy and security measures and policies and procedures for internal and external use and exchange to protect electronic health information.</w:t>
      </w:r>
    </w:p>
    <w:p w14:paraId="667756D3" w14:textId="77777777" w:rsidR="0096233D" w:rsidRDefault="0096233D" w:rsidP="0096233D">
      <w:pPr>
        <w:pStyle w:val="ListParagraph"/>
        <w:numPr>
          <w:ilvl w:val="0"/>
          <w:numId w:val="8"/>
        </w:numPr>
        <w:rPr>
          <w:rFonts w:ascii="Arial" w:hAnsi="Arial" w:cs="Arial"/>
          <w:sz w:val="24"/>
          <w:szCs w:val="24"/>
        </w:rPr>
      </w:pPr>
      <w:r>
        <w:rPr>
          <w:rFonts w:ascii="Arial" w:hAnsi="Arial" w:cs="Arial"/>
          <w:sz w:val="24"/>
          <w:szCs w:val="24"/>
        </w:rPr>
        <w:t>II.C.1 Apply policies and procedures surrounding issues of access and disclosure of protected health information.</w:t>
      </w:r>
    </w:p>
    <w:p w14:paraId="0B4AD7EA" w14:textId="77777777" w:rsidR="0058204C" w:rsidRPr="0096233D" w:rsidRDefault="0058204C" w:rsidP="0096233D">
      <w:pPr>
        <w:pStyle w:val="ListParagraph"/>
        <w:numPr>
          <w:ilvl w:val="0"/>
          <w:numId w:val="8"/>
        </w:numPr>
        <w:rPr>
          <w:rFonts w:ascii="Arial" w:hAnsi="Arial" w:cs="Arial"/>
          <w:sz w:val="24"/>
          <w:szCs w:val="24"/>
        </w:rPr>
      </w:pPr>
      <w:r>
        <w:rPr>
          <w:rFonts w:ascii="Arial" w:hAnsi="Arial" w:cs="Arial"/>
          <w:sz w:val="24"/>
          <w:szCs w:val="24"/>
        </w:rPr>
        <w:t>VI.E.1 Explain the methodology of training and development.</w:t>
      </w:r>
    </w:p>
    <w:p w14:paraId="5149D7C4" w14:textId="77777777" w:rsidR="00746C10" w:rsidRPr="00284BCF" w:rsidRDefault="00746C10" w:rsidP="00746C10">
      <w:pPr>
        <w:spacing w:line="240" w:lineRule="auto"/>
        <w:rPr>
          <w:rFonts w:ascii="Arial" w:hAnsi="Arial" w:cs="Arial"/>
          <w:sz w:val="24"/>
          <w:szCs w:val="24"/>
        </w:rPr>
      </w:pPr>
    </w:p>
    <w:p w14:paraId="18E7570B" w14:textId="77777777" w:rsidR="00746C10" w:rsidRPr="003F2A68" w:rsidRDefault="00746C10" w:rsidP="00746C10">
      <w:pPr>
        <w:rPr>
          <w:rFonts w:ascii="Arial" w:hAnsi="Arial" w:cs="Arial"/>
          <w:b/>
          <w:sz w:val="24"/>
          <w:szCs w:val="24"/>
        </w:rPr>
      </w:pPr>
      <w:r w:rsidRPr="003F2A68">
        <w:rPr>
          <w:rFonts w:ascii="Arial" w:hAnsi="Arial" w:cs="Arial"/>
          <w:b/>
          <w:sz w:val="24"/>
          <w:szCs w:val="24"/>
        </w:rPr>
        <w:t xml:space="preserve">Valencia </w:t>
      </w:r>
      <w:r>
        <w:rPr>
          <w:rFonts w:ascii="Arial" w:hAnsi="Arial" w:cs="Arial"/>
          <w:b/>
          <w:sz w:val="24"/>
          <w:szCs w:val="24"/>
        </w:rPr>
        <w:t xml:space="preserve">College </w:t>
      </w:r>
      <w:r w:rsidRPr="003F2A68">
        <w:rPr>
          <w:rFonts w:ascii="Arial" w:hAnsi="Arial" w:cs="Arial"/>
          <w:b/>
          <w:sz w:val="24"/>
          <w:szCs w:val="24"/>
        </w:rPr>
        <w:t>Core Competencies</w:t>
      </w:r>
    </w:p>
    <w:p w14:paraId="7E02F67E" w14:textId="77777777" w:rsidR="00746C10" w:rsidRPr="003F2A68" w:rsidRDefault="00746C10" w:rsidP="00746C10">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3F2A68">
        <w:rPr>
          <w:rFonts w:ascii="Arial" w:eastAsia="Times New Roman" w:hAnsi="Arial" w:cs="Arial"/>
          <w:sz w:val="24"/>
          <w:szCs w:val="24"/>
        </w:rPr>
        <w:t>faculty</w:t>
      </w:r>
      <w:r>
        <w:rPr>
          <w:rFonts w:ascii="Arial" w:eastAsia="Times New Roman" w:hAnsi="Arial" w:cs="Arial"/>
          <w:sz w:val="24"/>
          <w:szCs w:val="24"/>
        </w:rPr>
        <w:t xml:space="preserve"> of Valencia College</w:t>
      </w:r>
      <w:r w:rsidRPr="003F2A68">
        <w:rPr>
          <w:rFonts w:ascii="Arial" w:eastAsia="Times New Roman" w:hAnsi="Arial" w:cs="Arial"/>
          <w:sz w:val="24"/>
          <w:szCs w:val="24"/>
        </w:rPr>
        <w:t xml:space="preserve"> has defined four </w:t>
      </w:r>
      <w:r>
        <w:rPr>
          <w:rFonts w:ascii="Arial" w:eastAsia="Times New Roman" w:hAnsi="Arial" w:cs="Arial"/>
          <w:sz w:val="24"/>
          <w:szCs w:val="24"/>
        </w:rPr>
        <w:t>core</w:t>
      </w:r>
      <w:r w:rsidRPr="003F2A68">
        <w:rPr>
          <w:rFonts w:ascii="Arial" w:eastAsia="Times New Roman" w:hAnsi="Arial" w:cs="Arial"/>
          <w:sz w:val="24"/>
          <w:szCs w:val="24"/>
        </w:rPr>
        <w:t xml:space="preserve"> competencies (Think, Value, Communicate, and Act) </w:t>
      </w:r>
      <w:r>
        <w:rPr>
          <w:rFonts w:ascii="Arial" w:eastAsia="Times New Roman" w:hAnsi="Arial" w:cs="Arial"/>
          <w:sz w:val="24"/>
          <w:szCs w:val="24"/>
        </w:rPr>
        <w:t>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52B73423" w14:textId="77777777" w:rsidR="00251387" w:rsidRDefault="00251387" w:rsidP="00746C10">
      <w:pPr>
        <w:rPr>
          <w:rFonts w:ascii="Arial" w:hAnsi="Arial" w:cs="Arial"/>
          <w:b/>
          <w:sz w:val="24"/>
          <w:szCs w:val="24"/>
        </w:rPr>
      </w:pPr>
    </w:p>
    <w:p w14:paraId="59580000" w14:textId="77777777" w:rsidR="00746C10" w:rsidRPr="003F2A68" w:rsidRDefault="00746C10" w:rsidP="00746C10">
      <w:pPr>
        <w:rPr>
          <w:rFonts w:ascii="Arial" w:hAnsi="Arial" w:cs="Arial"/>
          <w:b/>
          <w:sz w:val="24"/>
          <w:szCs w:val="24"/>
        </w:rPr>
      </w:pPr>
      <w:r w:rsidRPr="003F2A68">
        <w:rPr>
          <w:rFonts w:ascii="Arial" w:hAnsi="Arial" w:cs="Arial"/>
          <w:b/>
          <w:sz w:val="24"/>
          <w:szCs w:val="24"/>
        </w:rPr>
        <w:t>Attendance/Tardiness/Withdrawal Policy</w:t>
      </w:r>
    </w:p>
    <w:p w14:paraId="2004DF50" w14:textId="77777777" w:rsidR="00746C10" w:rsidRPr="003F2A68" w:rsidRDefault="00746C10" w:rsidP="00746C10">
      <w:pPr>
        <w:pStyle w:val="NormalWeb"/>
      </w:pPr>
      <w:r w:rsidRPr="003F2A68">
        <w:t>Regular attendance is the student’s responsibility.  If a student has excessive absences (</w:t>
      </w:r>
      <w:r w:rsidRPr="002B1923">
        <w:rPr>
          <w:b/>
          <w:u w:val="single"/>
        </w:rPr>
        <w:t>more than a week without loggi</w:t>
      </w:r>
      <w:r>
        <w:rPr>
          <w:b/>
          <w:u w:val="single"/>
        </w:rPr>
        <w:t xml:space="preserve">ng into the </w:t>
      </w:r>
      <w:r w:rsidRPr="002B1923">
        <w:rPr>
          <w:b/>
          <w:u w:val="single"/>
        </w:rPr>
        <w:t>course and completing assignments</w:t>
      </w:r>
      <w:r w:rsidRPr="003F2A68">
        <w:t xml:space="preserve">), he/she </w:t>
      </w:r>
      <w:r>
        <w:t>will</w:t>
      </w:r>
      <w:r w:rsidRPr="003F2A68">
        <w:t xml:space="preserve"> be dropped from the course with a “W” grade before the withdrawal date.  After the withdrawal date, a student </w:t>
      </w:r>
      <w:r>
        <w:t>will</w:t>
      </w:r>
      <w:r w:rsidRPr="003F2A68">
        <w:t xml:space="preserve"> receive an “F” grade for the course for excessive absences (more than a week without logging into their course and completing assignments).</w:t>
      </w:r>
    </w:p>
    <w:p w14:paraId="75F7B555" w14:textId="77777777" w:rsidR="00746C10" w:rsidRPr="003F2A68" w:rsidRDefault="00746C10" w:rsidP="00746C10">
      <w:pPr>
        <w:pStyle w:val="style90"/>
      </w:pPr>
      <w:r w:rsidRPr="003F2A68">
        <w:t>If withdrawn by the instructor, your transcript will reflect a W and this will count as one attempt for this course.  If you have decided not to complete this course, it is better for you to drop the co</w:t>
      </w:r>
      <w:r w:rsidR="00D5207C">
        <w:t xml:space="preserve">urse yourself during the </w:t>
      </w:r>
      <w:r w:rsidRPr="003F2A68">
        <w:t>add/drop period to avoid negative consequences.</w:t>
      </w:r>
    </w:p>
    <w:p w14:paraId="3AF483B4" w14:textId="77777777" w:rsidR="00746C10" w:rsidRPr="003F2A68" w:rsidRDefault="00746C10" w:rsidP="00746C10">
      <w:pPr>
        <w:pStyle w:val="style90"/>
      </w:pPr>
      <w:r w:rsidRPr="003F2A68">
        <w:t>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w:t>
      </w:r>
    </w:p>
    <w:p w14:paraId="516D53C0" w14:textId="77777777" w:rsidR="00746C10" w:rsidRPr="003F2A68" w:rsidRDefault="00746C10" w:rsidP="00746C10">
      <w:pPr>
        <w:pStyle w:val="NormalWeb"/>
      </w:pPr>
      <w:r w:rsidRPr="003F2A68">
        <w:t>Punctuality is an important function in everyday life.  Every student is expected to demonstrate a form of professionalism, and this starts with attendance.  Prior to enrolling in the course, you were aware of the class schedule of dates and time.  It is the student responsibility to make prior arrangements to fulfill the demands of this course, so please make every effort to be present and eager to learn. Coursework is due on time and typically, assignments are required to be turned in prior to Midnight on the due date.</w:t>
      </w:r>
    </w:p>
    <w:p w14:paraId="6A32D1E7" w14:textId="77777777" w:rsidR="00746C10" w:rsidRPr="003F2A68" w:rsidRDefault="00746C10" w:rsidP="00746C10">
      <w:pPr>
        <w:rPr>
          <w:rFonts w:ascii="Arial" w:hAnsi="Arial" w:cs="Arial"/>
          <w:b/>
          <w:sz w:val="24"/>
          <w:szCs w:val="24"/>
        </w:rPr>
      </w:pPr>
      <w:r w:rsidRPr="003F2A68">
        <w:rPr>
          <w:rFonts w:ascii="Arial" w:hAnsi="Arial" w:cs="Arial"/>
          <w:b/>
          <w:sz w:val="24"/>
          <w:szCs w:val="24"/>
        </w:rPr>
        <w:t>Importance Dates</w:t>
      </w:r>
    </w:p>
    <w:p w14:paraId="3AAB6D00" w14:textId="77777777" w:rsidR="00746C10" w:rsidRPr="003F2A68" w:rsidRDefault="00746C10" w:rsidP="00746C10">
      <w:pPr>
        <w:rPr>
          <w:rFonts w:ascii="Arial" w:hAnsi="Arial" w:cs="Arial"/>
          <w:sz w:val="24"/>
          <w:szCs w:val="24"/>
        </w:rPr>
      </w:pPr>
      <w:r w:rsidRPr="003F2A68">
        <w:rPr>
          <w:rFonts w:ascii="Arial" w:hAnsi="Arial" w:cs="Arial"/>
          <w:sz w:val="24"/>
          <w:szCs w:val="24"/>
        </w:rPr>
        <w:lastRenderedPageBreak/>
        <w:t>The student is responsible for keeping track of important dates and events.</w:t>
      </w:r>
    </w:p>
    <w:p w14:paraId="5D8169EC" w14:textId="77777777" w:rsidR="00746C10" w:rsidRPr="003F2A68" w:rsidRDefault="00746C10" w:rsidP="00746C10">
      <w:pPr>
        <w:rPr>
          <w:rFonts w:ascii="Arial" w:hAnsi="Arial" w:cs="Arial"/>
          <w:sz w:val="24"/>
          <w:szCs w:val="24"/>
        </w:rPr>
      </w:pPr>
      <w:r w:rsidRPr="003F2A68">
        <w:rPr>
          <w:rFonts w:ascii="Arial" w:hAnsi="Arial" w:cs="Arial"/>
          <w:sz w:val="24"/>
          <w:szCs w:val="24"/>
        </w:rPr>
        <w:t>These can be accessed at</w:t>
      </w:r>
      <w:r w:rsidRPr="003F2A68">
        <w:rPr>
          <w:rFonts w:ascii="Arial" w:hAnsi="Arial" w:cs="Arial"/>
          <w:b/>
          <w:sz w:val="24"/>
          <w:szCs w:val="24"/>
        </w:rPr>
        <w:t xml:space="preserve"> </w:t>
      </w:r>
      <w:hyperlink r:id="rId9" w:history="1">
        <w:r w:rsidRPr="003B3962">
          <w:rPr>
            <w:rStyle w:val="Hyperlink"/>
            <w:rFonts w:ascii="Arial" w:hAnsi="Arial" w:cs="Arial"/>
            <w:b/>
            <w:sz w:val="24"/>
            <w:szCs w:val="24"/>
          </w:rPr>
          <w:t>Academic Calendar</w:t>
        </w:r>
      </w:hyperlink>
    </w:p>
    <w:p w14:paraId="48C9632B" w14:textId="77777777" w:rsidR="00251387" w:rsidRDefault="00251387" w:rsidP="00251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Summary of dates:</w:t>
      </w:r>
    </w:p>
    <w:tbl>
      <w:tblPr>
        <w:tblW w:w="0" w:type="auto"/>
        <w:tblCellMar>
          <w:left w:w="0" w:type="dxa"/>
          <w:right w:w="0" w:type="dxa"/>
        </w:tblCellMar>
        <w:tblLook w:val="04A0" w:firstRow="1" w:lastRow="0" w:firstColumn="1" w:lastColumn="0" w:noHBand="0" w:noVBand="1"/>
      </w:tblPr>
      <w:tblGrid>
        <w:gridCol w:w="4675"/>
        <w:gridCol w:w="4665"/>
      </w:tblGrid>
      <w:tr w:rsidR="00251387" w14:paraId="65D37463" w14:textId="77777777" w:rsidTr="00251387">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EE39B1" w14:textId="77777777" w:rsidR="00251387" w:rsidRDefault="00251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Classes Begin</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829AB" w14:textId="73ECEE94" w:rsidR="00251387" w:rsidRDefault="00DC55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May </w:t>
            </w:r>
            <w:r w:rsidR="005E27BB">
              <w:rPr>
                <w:rFonts w:ascii="Times New Roman" w:eastAsia="Times New Roman" w:hAnsi="Times New Roman" w:cs="Times New Roman"/>
                <w:b/>
                <w:bCs/>
                <w:color w:val="000000"/>
                <w:sz w:val="24"/>
                <w:szCs w:val="24"/>
                <w:bdr w:val="none" w:sz="0" w:space="0" w:color="auto" w:frame="1"/>
              </w:rPr>
              <w:t>4th</w:t>
            </w:r>
            <w:r w:rsidR="00F778E7">
              <w:rPr>
                <w:rFonts w:ascii="Times New Roman" w:eastAsia="Times New Roman" w:hAnsi="Times New Roman" w:cs="Times New Roman"/>
                <w:b/>
                <w:bCs/>
                <w:color w:val="000000"/>
                <w:sz w:val="24"/>
                <w:szCs w:val="24"/>
                <w:bdr w:val="none" w:sz="0" w:space="0" w:color="auto" w:frame="1"/>
              </w:rPr>
              <w:t xml:space="preserve"> 20</w:t>
            </w:r>
            <w:r w:rsidR="005E27BB">
              <w:rPr>
                <w:rFonts w:ascii="Times New Roman" w:eastAsia="Times New Roman" w:hAnsi="Times New Roman" w:cs="Times New Roman"/>
                <w:b/>
                <w:bCs/>
                <w:color w:val="000000"/>
                <w:sz w:val="24"/>
                <w:szCs w:val="24"/>
                <w:bdr w:val="none" w:sz="0" w:space="0" w:color="auto" w:frame="1"/>
              </w:rPr>
              <w:t>20</w:t>
            </w:r>
          </w:p>
        </w:tc>
      </w:tr>
      <w:tr w:rsidR="00251387" w14:paraId="5FC84A49" w14:textId="77777777" w:rsidTr="0025138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4F020" w14:textId="77777777" w:rsidR="00251387" w:rsidRDefault="00251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Refund Deadline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01CE6A0" w14:textId="65E50A95" w:rsidR="00251387" w:rsidRDefault="00DC55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May 1</w:t>
            </w:r>
            <w:r w:rsidR="005E27BB">
              <w:rPr>
                <w:rFonts w:ascii="Times New Roman" w:eastAsia="Times New Roman" w:hAnsi="Times New Roman" w:cs="Times New Roman"/>
                <w:color w:val="000000"/>
                <w:sz w:val="24"/>
                <w:szCs w:val="24"/>
                <w:bdr w:val="none" w:sz="0" w:space="0" w:color="auto" w:frame="1"/>
              </w:rPr>
              <w:t>1</w:t>
            </w:r>
            <w:proofErr w:type="gramStart"/>
            <w:r w:rsidR="005E27BB" w:rsidRPr="005E27BB">
              <w:rPr>
                <w:rFonts w:ascii="Times New Roman" w:eastAsia="Times New Roman" w:hAnsi="Times New Roman" w:cs="Times New Roman"/>
                <w:color w:val="000000"/>
                <w:sz w:val="24"/>
                <w:szCs w:val="24"/>
                <w:bdr w:val="none" w:sz="0" w:space="0" w:color="auto" w:frame="1"/>
                <w:vertAlign w:val="superscript"/>
              </w:rPr>
              <w:t>th</w:t>
            </w:r>
            <w:r w:rsidR="005E27BB">
              <w:rPr>
                <w:rFonts w:ascii="Times New Roman" w:eastAsia="Times New Roman" w:hAnsi="Times New Roman" w:cs="Times New Roman"/>
                <w:color w:val="000000"/>
                <w:sz w:val="24"/>
                <w:szCs w:val="24"/>
                <w:bdr w:val="none" w:sz="0" w:space="0" w:color="auto" w:frame="1"/>
              </w:rPr>
              <w:t xml:space="preserve"> </w:t>
            </w:r>
            <w:r w:rsidR="00F778E7">
              <w:rPr>
                <w:rFonts w:ascii="Times New Roman" w:eastAsia="Times New Roman" w:hAnsi="Times New Roman" w:cs="Times New Roman"/>
                <w:color w:val="000000"/>
                <w:sz w:val="24"/>
                <w:szCs w:val="24"/>
                <w:bdr w:val="none" w:sz="0" w:space="0" w:color="auto" w:frame="1"/>
              </w:rPr>
              <w:t>,</w:t>
            </w:r>
            <w:proofErr w:type="gramEnd"/>
            <w:r w:rsidR="00F778E7">
              <w:rPr>
                <w:rFonts w:ascii="Times New Roman" w:eastAsia="Times New Roman" w:hAnsi="Times New Roman" w:cs="Times New Roman"/>
                <w:color w:val="000000"/>
                <w:sz w:val="24"/>
                <w:szCs w:val="24"/>
                <w:bdr w:val="none" w:sz="0" w:space="0" w:color="auto" w:frame="1"/>
              </w:rPr>
              <w:t xml:space="preserve"> 20</w:t>
            </w:r>
            <w:r w:rsidR="005E27BB">
              <w:rPr>
                <w:rFonts w:ascii="Times New Roman" w:eastAsia="Times New Roman" w:hAnsi="Times New Roman" w:cs="Times New Roman"/>
                <w:color w:val="000000"/>
                <w:sz w:val="24"/>
                <w:szCs w:val="24"/>
                <w:bdr w:val="none" w:sz="0" w:space="0" w:color="auto" w:frame="1"/>
              </w:rPr>
              <w:t>20</w:t>
            </w:r>
          </w:p>
        </w:tc>
      </w:tr>
      <w:tr w:rsidR="00251387" w14:paraId="02021D5B" w14:textId="77777777" w:rsidTr="0025138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6BB45" w14:textId="77777777" w:rsidR="00251387" w:rsidRDefault="00251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Withdrawal deadline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45DB1D5C" w14:textId="5A4B3628" w:rsidR="00251387" w:rsidRDefault="00DC55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Ju</w:t>
            </w:r>
            <w:r w:rsidR="005E27BB">
              <w:rPr>
                <w:rFonts w:ascii="Times New Roman" w:eastAsia="Times New Roman" w:hAnsi="Times New Roman" w:cs="Times New Roman"/>
                <w:color w:val="000000"/>
                <w:sz w:val="24"/>
                <w:szCs w:val="24"/>
                <w:bdr w:val="none" w:sz="0" w:space="0" w:color="auto" w:frame="1"/>
              </w:rPr>
              <w:t>ne</w:t>
            </w:r>
            <w:r>
              <w:rPr>
                <w:rFonts w:ascii="Times New Roman" w:eastAsia="Times New Roman" w:hAnsi="Times New Roman" w:cs="Times New Roman"/>
                <w:color w:val="000000"/>
                <w:sz w:val="24"/>
                <w:szCs w:val="24"/>
                <w:bdr w:val="none" w:sz="0" w:space="0" w:color="auto" w:frame="1"/>
              </w:rPr>
              <w:t xml:space="preserve"> </w:t>
            </w:r>
            <w:r w:rsidR="005E27BB">
              <w:rPr>
                <w:rFonts w:ascii="Times New Roman" w:eastAsia="Times New Roman" w:hAnsi="Times New Roman" w:cs="Times New Roman"/>
                <w:color w:val="000000"/>
                <w:sz w:val="24"/>
                <w:szCs w:val="24"/>
                <w:bdr w:val="none" w:sz="0" w:space="0" w:color="auto" w:frame="1"/>
              </w:rPr>
              <w:t>26</w:t>
            </w:r>
            <w:proofErr w:type="gramStart"/>
            <w:r w:rsidR="005E27BB" w:rsidRPr="005E27BB">
              <w:rPr>
                <w:rFonts w:ascii="Times New Roman" w:eastAsia="Times New Roman" w:hAnsi="Times New Roman" w:cs="Times New Roman"/>
                <w:color w:val="000000"/>
                <w:sz w:val="24"/>
                <w:szCs w:val="24"/>
                <w:bdr w:val="none" w:sz="0" w:space="0" w:color="auto" w:frame="1"/>
                <w:vertAlign w:val="superscript"/>
              </w:rPr>
              <w:t>th</w:t>
            </w:r>
            <w:r w:rsidR="005E27BB">
              <w:rPr>
                <w:rFonts w:ascii="Times New Roman" w:eastAsia="Times New Roman" w:hAnsi="Times New Roman" w:cs="Times New Roman"/>
                <w:color w:val="000000"/>
                <w:sz w:val="24"/>
                <w:szCs w:val="24"/>
                <w:bdr w:val="none" w:sz="0" w:space="0" w:color="auto" w:frame="1"/>
              </w:rPr>
              <w:t xml:space="preserve"> </w:t>
            </w:r>
            <w:r w:rsidR="00F778E7">
              <w:rPr>
                <w:rFonts w:ascii="Times New Roman" w:eastAsia="Times New Roman" w:hAnsi="Times New Roman" w:cs="Times New Roman"/>
                <w:color w:val="000000"/>
                <w:sz w:val="24"/>
                <w:szCs w:val="24"/>
                <w:bdr w:val="none" w:sz="0" w:space="0" w:color="auto" w:frame="1"/>
              </w:rPr>
              <w:t>,</w:t>
            </w:r>
            <w:proofErr w:type="gramEnd"/>
            <w:r w:rsidR="00F778E7">
              <w:rPr>
                <w:rFonts w:ascii="Times New Roman" w:eastAsia="Times New Roman" w:hAnsi="Times New Roman" w:cs="Times New Roman"/>
                <w:color w:val="000000"/>
                <w:sz w:val="24"/>
                <w:szCs w:val="24"/>
                <w:bdr w:val="none" w:sz="0" w:space="0" w:color="auto" w:frame="1"/>
              </w:rPr>
              <w:t xml:space="preserve"> 20</w:t>
            </w:r>
            <w:r w:rsidR="005E27BB">
              <w:rPr>
                <w:rFonts w:ascii="Times New Roman" w:eastAsia="Times New Roman" w:hAnsi="Times New Roman" w:cs="Times New Roman"/>
                <w:color w:val="000000"/>
                <w:sz w:val="24"/>
                <w:szCs w:val="24"/>
                <w:bdr w:val="none" w:sz="0" w:space="0" w:color="auto" w:frame="1"/>
              </w:rPr>
              <w:t>20</w:t>
            </w:r>
          </w:p>
        </w:tc>
      </w:tr>
      <w:tr w:rsidR="00251387" w14:paraId="21B32F90" w14:textId="77777777" w:rsidTr="0025138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CD1C0" w14:textId="77777777" w:rsidR="00251387" w:rsidRDefault="00251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Final Exam</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2077743E" w14:textId="3F7DD441" w:rsidR="00251387" w:rsidRDefault="00DC55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xml:space="preserve"> July </w:t>
            </w:r>
            <w:r w:rsidR="005E27BB">
              <w:rPr>
                <w:rFonts w:ascii="Times New Roman" w:eastAsia="Times New Roman" w:hAnsi="Times New Roman" w:cs="Times New Roman"/>
                <w:color w:val="000000"/>
                <w:sz w:val="24"/>
                <w:szCs w:val="24"/>
                <w:bdr w:val="none" w:sz="0" w:space="0" w:color="auto" w:frame="1"/>
              </w:rPr>
              <w:t>26</w:t>
            </w:r>
            <w:r w:rsidR="005E27BB" w:rsidRPr="005E27BB">
              <w:rPr>
                <w:rFonts w:ascii="Times New Roman" w:eastAsia="Times New Roman" w:hAnsi="Times New Roman" w:cs="Times New Roman"/>
                <w:color w:val="000000"/>
                <w:sz w:val="24"/>
                <w:szCs w:val="24"/>
                <w:bdr w:val="none" w:sz="0" w:space="0" w:color="auto" w:frame="1"/>
                <w:vertAlign w:val="superscript"/>
              </w:rPr>
              <w:t>th</w:t>
            </w:r>
            <w:r w:rsidR="005E27BB">
              <w:rPr>
                <w:rFonts w:ascii="Times New Roman" w:eastAsia="Times New Roman" w:hAnsi="Times New Roman" w:cs="Times New Roman"/>
                <w:color w:val="000000"/>
                <w:sz w:val="24"/>
                <w:szCs w:val="24"/>
                <w:bdr w:val="none" w:sz="0" w:space="0" w:color="auto" w:frame="1"/>
              </w:rPr>
              <w:t>- 28</w:t>
            </w:r>
            <w:proofErr w:type="gramStart"/>
            <w:r w:rsidR="005E27BB" w:rsidRPr="005E27BB">
              <w:rPr>
                <w:rFonts w:ascii="Times New Roman" w:eastAsia="Times New Roman" w:hAnsi="Times New Roman" w:cs="Times New Roman"/>
                <w:color w:val="000000"/>
                <w:sz w:val="24"/>
                <w:szCs w:val="24"/>
                <w:bdr w:val="none" w:sz="0" w:space="0" w:color="auto" w:frame="1"/>
                <w:vertAlign w:val="superscript"/>
              </w:rPr>
              <w:t>th</w:t>
            </w:r>
            <w:r w:rsidR="005E27BB">
              <w:rPr>
                <w:rFonts w:ascii="Times New Roman" w:eastAsia="Times New Roman" w:hAnsi="Times New Roman" w:cs="Times New Roman"/>
                <w:color w:val="000000"/>
                <w:sz w:val="24"/>
                <w:szCs w:val="24"/>
                <w:bdr w:val="none" w:sz="0" w:space="0" w:color="auto" w:frame="1"/>
              </w:rPr>
              <w:t xml:space="preserve"> </w:t>
            </w:r>
            <w:r w:rsidR="00F778E7">
              <w:rPr>
                <w:rFonts w:ascii="Times New Roman" w:eastAsia="Times New Roman" w:hAnsi="Times New Roman" w:cs="Times New Roman"/>
                <w:color w:val="000000"/>
                <w:sz w:val="24"/>
                <w:szCs w:val="24"/>
                <w:bdr w:val="none" w:sz="0" w:space="0" w:color="auto" w:frame="1"/>
              </w:rPr>
              <w:t>,</w:t>
            </w:r>
            <w:proofErr w:type="gramEnd"/>
            <w:r w:rsidR="00F778E7">
              <w:rPr>
                <w:rFonts w:ascii="Times New Roman" w:eastAsia="Times New Roman" w:hAnsi="Times New Roman" w:cs="Times New Roman"/>
                <w:color w:val="000000"/>
                <w:sz w:val="24"/>
                <w:szCs w:val="24"/>
                <w:bdr w:val="none" w:sz="0" w:space="0" w:color="auto" w:frame="1"/>
              </w:rPr>
              <w:t xml:space="preserve"> 20</w:t>
            </w:r>
            <w:r w:rsidR="005E27BB">
              <w:rPr>
                <w:rFonts w:ascii="Times New Roman" w:eastAsia="Times New Roman" w:hAnsi="Times New Roman" w:cs="Times New Roman"/>
                <w:color w:val="000000"/>
                <w:sz w:val="24"/>
                <w:szCs w:val="24"/>
                <w:bdr w:val="none" w:sz="0" w:space="0" w:color="auto" w:frame="1"/>
              </w:rPr>
              <w:t>20</w:t>
            </w:r>
          </w:p>
        </w:tc>
      </w:tr>
      <w:tr w:rsidR="00251387" w14:paraId="4C319A73" w14:textId="77777777" w:rsidTr="00251387">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47443" w14:textId="77777777" w:rsidR="00251387" w:rsidRDefault="002513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Holidays</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615D1D15" w14:textId="451CA19E" w:rsidR="00251387" w:rsidRDefault="00B87D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 </w:t>
            </w:r>
            <w:r w:rsidR="005E27BB" w:rsidRPr="005E27BB">
              <w:rPr>
                <w:rFonts w:ascii="Times New Roman" w:eastAsia="Times New Roman" w:hAnsi="Times New Roman" w:cs="Times New Roman"/>
                <w:color w:val="000000"/>
                <w:sz w:val="24"/>
                <w:szCs w:val="24"/>
                <w:bdr w:val="none" w:sz="0" w:space="0" w:color="auto" w:frame="1"/>
              </w:rPr>
              <w:t>May 25th ,2020 &amp; July 4th,2020</w:t>
            </w:r>
          </w:p>
        </w:tc>
      </w:tr>
    </w:tbl>
    <w:p w14:paraId="25FF163B" w14:textId="77777777" w:rsidR="0096233D" w:rsidRDefault="0096233D" w:rsidP="00746C10">
      <w:pPr>
        <w:rPr>
          <w:rFonts w:ascii="Arial" w:hAnsi="Arial" w:cs="Arial"/>
          <w:b/>
          <w:sz w:val="24"/>
          <w:szCs w:val="24"/>
        </w:rPr>
      </w:pPr>
    </w:p>
    <w:p w14:paraId="460490DA" w14:textId="77777777" w:rsidR="00746C10" w:rsidRPr="00B87D3E" w:rsidRDefault="00746C10" w:rsidP="00746C10">
      <w:pPr>
        <w:rPr>
          <w:rFonts w:ascii="Times New Roman" w:hAnsi="Times New Roman" w:cs="Times New Roman"/>
          <w:b/>
          <w:sz w:val="24"/>
          <w:szCs w:val="24"/>
        </w:rPr>
      </w:pPr>
      <w:r w:rsidRPr="00B87D3E">
        <w:rPr>
          <w:rFonts w:ascii="Times New Roman" w:hAnsi="Times New Roman" w:cs="Times New Roman"/>
          <w:b/>
          <w:sz w:val="24"/>
          <w:szCs w:val="24"/>
        </w:rPr>
        <w:t>Faculty/Student Communication</w:t>
      </w:r>
    </w:p>
    <w:p w14:paraId="3835D69C" w14:textId="77777777" w:rsidR="00746C10" w:rsidRPr="00B87D3E" w:rsidRDefault="00B87D3E" w:rsidP="00746C10">
      <w:pPr>
        <w:rPr>
          <w:rFonts w:ascii="Times New Roman" w:hAnsi="Times New Roman" w:cs="Times New Roman"/>
          <w:sz w:val="24"/>
          <w:szCs w:val="24"/>
        </w:rPr>
      </w:pPr>
      <w:r w:rsidRPr="00B87D3E">
        <w:rPr>
          <w:rFonts w:ascii="Times New Roman" w:hAnsi="Times New Roman" w:cs="Times New Roman"/>
          <w:color w:val="000000"/>
          <w:sz w:val="24"/>
          <w:szCs w:val="24"/>
          <w:shd w:val="clear" w:color="auto" w:fill="FFFFFF"/>
        </w:rPr>
        <w:t>Students are encouraged to check their emails and the course announcement section at least every other day. If a student needs to contact me regarding the course or course content please email me through the Canvas portal and allow me at least 48 hours to respond back to you excluding weekends and holidays.</w:t>
      </w:r>
      <w:r w:rsidR="00746C10" w:rsidRPr="00B87D3E">
        <w:rPr>
          <w:rFonts w:ascii="Times New Roman" w:hAnsi="Times New Roman" w:cs="Times New Roman"/>
          <w:sz w:val="24"/>
          <w:szCs w:val="24"/>
        </w:rPr>
        <w:t>.</w:t>
      </w:r>
    </w:p>
    <w:p w14:paraId="0476E93B" w14:textId="77777777" w:rsidR="00746C10" w:rsidRPr="00EE2052" w:rsidRDefault="00746C10" w:rsidP="00746C10">
      <w:pPr>
        <w:spacing w:before="100" w:beforeAutospacing="1" w:after="100" w:afterAutospacing="1" w:line="240" w:lineRule="auto"/>
        <w:rPr>
          <w:rFonts w:ascii="Arial" w:eastAsiaTheme="minorEastAsia" w:hAnsi="Arial" w:cs="Arial"/>
          <w:sz w:val="24"/>
          <w:szCs w:val="24"/>
        </w:rPr>
      </w:pPr>
      <w:r>
        <w:rPr>
          <w:rFonts w:ascii="Arial" w:eastAsiaTheme="minorEastAsia" w:hAnsi="Arial" w:cs="Arial"/>
          <w:b/>
          <w:bCs/>
          <w:sz w:val="24"/>
          <w:szCs w:val="24"/>
        </w:rPr>
        <w:t>Academic Honesty</w:t>
      </w:r>
    </w:p>
    <w:p w14:paraId="60DE25A4" w14:textId="77777777" w:rsidR="00746C10" w:rsidRPr="00EE2052" w:rsidRDefault="00746C10" w:rsidP="00746C10">
      <w:pPr>
        <w:spacing w:before="100" w:beforeAutospacing="1" w:after="100" w:afterAutospacing="1" w:line="240" w:lineRule="auto"/>
        <w:rPr>
          <w:rFonts w:ascii="Arial" w:eastAsiaTheme="minorEastAsia" w:hAnsi="Arial" w:cs="Arial"/>
          <w:sz w:val="24"/>
          <w:szCs w:val="24"/>
        </w:rPr>
      </w:pPr>
      <w:r w:rsidRPr="00EE2052">
        <w:rPr>
          <w:rFonts w:ascii="Arial" w:eastAsiaTheme="minorEastAsia" w:hAnsi="Arial" w:cs="Arial"/>
          <w:sz w:val="24"/>
          <w:szCs w:val="24"/>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Pr="003F2A68">
        <w:rPr>
          <w:rFonts w:ascii="Arial" w:eastAsiaTheme="minorEastAsia" w:hAnsi="Arial" w:cs="Arial"/>
          <w:b/>
          <w:bCs/>
          <w:color w:val="990000"/>
          <w:sz w:val="24"/>
          <w:szCs w:val="24"/>
        </w:rPr>
        <w:t xml:space="preserve"> </w:t>
      </w:r>
      <w:r w:rsidRPr="003F2A68">
        <w:rPr>
          <w:rFonts w:ascii="Arial" w:eastAsiaTheme="minorEastAsia" w:hAnsi="Arial" w:cs="Arial"/>
          <w:b/>
          <w:bCs/>
          <w:sz w:val="24"/>
          <w:szCs w:val="24"/>
        </w:rPr>
        <w:t>Copying or printing of any quiz or test questions (for any purpose) is expressly prohibited and also considered cheating</w:t>
      </w:r>
      <w:r w:rsidRPr="003F2A68">
        <w:rPr>
          <w:rFonts w:ascii="Arial" w:eastAsiaTheme="minorEastAsia" w:hAnsi="Arial" w:cs="Arial"/>
          <w:b/>
          <w:bCs/>
          <w:color w:val="990000"/>
          <w:sz w:val="24"/>
          <w:szCs w:val="24"/>
        </w:rPr>
        <w:t xml:space="preserve">. </w:t>
      </w:r>
    </w:p>
    <w:p w14:paraId="45570109" w14:textId="77777777" w:rsidR="00746C10" w:rsidRPr="00EE2052" w:rsidRDefault="00746C10" w:rsidP="00746C10">
      <w:pPr>
        <w:spacing w:before="100" w:beforeAutospacing="1" w:after="100" w:afterAutospacing="1" w:line="240" w:lineRule="auto"/>
        <w:rPr>
          <w:rFonts w:ascii="Arial" w:eastAsiaTheme="minorEastAsia" w:hAnsi="Arial" w:cs="Arial"/>
          <w:i/>
          <w:iCs/>
          <w:sz w:val="24"/>
          <w:szCs w:val="24"/>
        </w:rPr>
      </w:pPr>
      <w:r w:rsidRPr="00EE2052">
        <w:rPr>
          <w:rFonts w:ascii="Arial" w:eastAsiaTheme="minorEastAsia" w:hAnsi="Arial" w:cs="Arial"/>
          <w:i/>
          <w:iCs/>
          <w:sz w:val="24"/>
          <w:szCs w:val="24"/>
        </w:rPr>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 </w:t>
      </w:r>
    </w:p>
    <w:p w14:paraId="35CF84CC" w14:textId="77777777" w:rsidR="00746C10" w:rsidRPr="003F2A68" w:rsidRDefault="00746C10" w:rsidP="00746C10">
      <w:pPr>
        <w:rPr>
          <w:rFonts w:ascii="Arial" w:hAnsi="Arial" w:cs="Arial"/>
          <w:b/>
          <w:sz w:val="24"/>
          <w:szCs w:val="24"/>
        </w:rPr>
      </w:pPr>
      <w:r w:rsidRPr="003F2A68">
        <w:rPr>
          <w:rFonts w:ascii="Arial" w:hAnsi="Arial" w:cs="Arial"/>
          <w:b/>
          <w:sz w:val="24"/>
          <w:szCs w:val="24"/>
        </w:rPr>
        <w:t>Late Policy</w:t>
      </w:r>
    </w:p>
    <w:p w14:paraId="7526475E" w14:textId="77777777" w:rsidR="00746C10" w:rsidRDefault="00746C10" w:rsidP="00746C10">
      <w:pPr>
        <w:rPr>
          <w:rFonts w:ascii="Arial" w:hAnsi="Arial" w:cs="Arial"/>
          <w:sz w:val="24"/>
          <w:szCs w:val="24"/>
        </w:rPr>
      </w:pPr>
      <w:r>
        <w:rPr>
          <w:rFonts w:ascii="Arial" w:hAnsi="Arial" w:cs="Arial"/>
          <w:sz w:val="24"/>
          <w:szCs w:val="24"/>
        </w:rPr>
        <w:t>There will be no credit given for late submissions. Submissions include professional practice evaluation, final class presentation, journals, and portfolio</w:t>
      </w:r>
      <w:r w:rsidRPr="003F2A68">
        <w:rPr>
          <w:rFonts w:ascii="Arial" w:hAnsi="Arial" w:cs="Arial"/>
          <w:sz w:val="24"/>
          <w:szCs w:val="24"/>
        </w:rPr>
        <w:t>.</w:t>
      </w:r>
    </w:p>
    <w:p w14:paraId="588CE95E" w14:textId="77777777" w:rsidR="00251387" w:rsidRPr="00AA73FE" w:rsidRDefault="00746C10" w:rsidP="00746C10">
      <w:pPr>
        <w:rPr>
          <w:rFonts w:ascii="Arial" w:hAnsi="Arial" w:cs="Arial"/>
          <w:sz w:val="24"/>
          <w:szCs w:val="24"/>
        </w:rPr>
      </w:pPr>
      <w:r w:rsidRPr="002B1923">
        <w:rPr>
          <w:rFonts w:ascii="Arial" w:hAnsi="Arial" w:cs="Arial"/>
          <w:sz w:val="24"/>
          <w:szCs w:val="24"/>
        </w:rPr>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30E19DAE" w14:textId="77777777" w:rsidR="00746C10" w:rsidRPr="003F2A68" w:rsidRDefault="00746C10" w:rsidP="00746C10">
      <w:pPr>
        <w:rPr>
          <w:rFonts w:ascii="Arial" w:hAnsi="Arial" w:cs="Arial"/>
          <w:b/>
          <w:sz w:val="24"/>
          <w:szCs w:val="24"/>
        </w:rPr>
      </w:pPr>
      <w:r>
        <w:rPr>
          <w:rFonts w:ascii="Arial" w:hAnsi="Arial" w:cs="Arial"/>
          <w:b/>
          <w:sz w:val="24"/>
          <w:szCs w:val="24"/>
        </w:rPr>
        <w:lastRenderedPageBreak/>
        <w:t>Evaluation/Grading Scale</w:t>
      </w:r>
    </w:p>
    <w:p w14:paraId="5A6AF094" w14:textId="77777777" w:rsidR="00746C10" w:rsidRDefault="00746C10" w:rsidP="00746C10">
      <w:pPr>
        <w:rPr>
          <w:rFonts w:ascii="Arial" w:hAnsi="Arial" w:cs="Arial"/>
          <w:sz w:val="24"/>
          <w:szCs w:val="24"/>
        </w:rPr>
      </w:pPr>
      <w:r w:rsidRPr="003F2A68">
        <w:rPr>
          <w:rFonts w:ascii="Arial" w:hAnsi="Arial" w:cs="Arial"/>
          <w:sz w:val="24"/>
          <w:szCs w:val="24"/>
        </w:rPr>
        <w:t>The required course work will be evaluated in the following manner:</w:t>
      </w:r>
    </w:p>
    <w:p w14:paraId="539C4BD6" w14:textId="105154C5" w:rsidR="00746C10" w:rsidRDefault="00746C10" w:rsidP="00746C10">
      <w:pPr>
        <w:rPr>
          <w:rFonts w:ascii="Arial" w:hAnsi="Arial" w:cs="Arial"/>
          <w:sz w:val="24"/>
          <w:szCs w:val="24"/>
          <w:u w:val="single"/>
        </w:rPr>
      </w:pPr>
      <w:r w:rsidRPr="003F2A68">
        <w:rPr>
          <w:rFonts w:ascii="Arial" w:hAnsi="Arial" w:cs="Arial"/>
          <w:sz w:val="24"/>
          <w:szCs w:val="24"/>
          <w:u w:val="single"/>
        </w:rPr>
        <w:t xml:space="preserve">Points </w:t>
      </w:r>
    </w:p>
    <w:p w14:paraId="2278F711" w14:textId="68A40F01" w:rsidR="00027DCC" w:rsidRDefault="00027DCC" w:rsidP="00746C10">
      <w:pPr>
        <w:rPr>
          <w:rFonts w:ascii="Arial" w:hAnsi="Arial" w:cs="Arial"/>
          <w:sz w:val="24"/>
          <w:szCs w:val="24"/>
        </w:rPr>
      </w:pPr>
      <w:r>
        <w:rPr>
          <w:rFonts w:ascii="Arial" w:hAnsi="Arial" w:cs="Arial"/>
          <w:sz w:val="24"/>
          <w:szCs w:val="24"/>
        </w:rPr>
        <w:t xml:space="preserve">Discussion Questions @ 20 points each </w:t>
      </w:r>
    </w:p>
    <w:p w14:paraId="77D5F848" w14:textId="78E08422" w:rsidR="00027DCC" w:rsidRDefault="00027DCC" w:rsidP="00746C10">
      <w:pPr>
        <w:rPr>
          <w:rFonts w:ascii="Arial" w:hAnsi="Arial" w:cs="Arial"/>
          <w:sz w:val="24"/>
          <w:szCs w:val="24"/>
        </w:rPr>
      </w:pPr>
      <w:r>
        <w:rPr>
          <w:rFonts w:ascii="Arial" w:hAnsi="Arial" w:cs="Arial"/>
          <w:sz w:val="24"/>
          <w:szCs w:val="24"/>
        </w:rPr>
        <w:t xml:space="preserve">EHR Go @ 10 points each </w:t>
      </w:r>
    </w:p>
    <w:p w14:paraId="583A0655" w14:textId="08A1C11F" w:rsidR="00027DCC" w:rsidRPr="00027DCC" w:rsidRDefault="00027DCC" w:rsidP="00746C10">
      <w:pPr>
        <w:rPr>
          <w:rFonts w:ascii="Arial" w:hAnsi="Arial" w:cs="Arial"/>
          <w:sz w:val="24"/>
          <w:szCs w:val="24"/>
        </w:rPr>
      </w:pPr>
      <w:r>
        <w:rPr>
          <w:rFonts w:ascii="Arial" w:hAnsi="Arial" w:cs="Arial"/>
          <w:sz w:val="24"/>
          <w:szCs w:val="24"/>
        </w:rPr>
        <w:t xml:space="preserve">Assignments @ 20 points </w:t>
      </w:r>
      <w:r w:rsidR="00352FEC">
        <w:rPr>
          <w:rFonts w:ascii="Arial" w:hAnsi="Arial" w:cs="Arial"/>
          <w:sz w:val="24"/>
          <w:szCs w:val="24"/>
        </w:rPr>
        <w:t xml:space="preserve">each </w:t>
      </w:r>
    </w:p>
    <w:p w14:paraId="03C036E0" w14:textId="35707350" w:rsidR="00746C10" w:rsidRPr="00027DCC" w:rsidRDefault="00352FEC" w:rsidP="00746C10">
      <w:pPr>
        <w:pStyle w:val="Header"/>
        <w:tabs>
          <w:tab w:val="clear" w:pos="4320"/>
          <w:tab w:val="clear" w:pos="8640"/>
          <w:tab w:val="left" w:pos="0"/>
          <w:tab w:val="left" w:pos="720"/>
          <w:tab w:val="left" w:pos="3420"/>
          <w:tab w:val="center" w:pos="4230"/>
          <w:tab w:val="left" w:pos="6300"/>
          <w:tab w:val="right" w:pos="7560"/>
        </w:tabs>
        <w:rPr>
          <w:rFonts w:ascii="Arial" w:hAnsi="Arial" w:cs="Arial"/>
          <w:sz w:val="24"/>
          <w:szCs w:val="24"/>
        </w:rPr>
      </w:pPr>
      <w:r>
        <w:rPr>
          <w:rFonts w:ascii="Arial" w:hAnsi="Arial" w:cs="Arial"/>
          <w:sz w:val="24"/>
          <w:szCs w:val="24"/>
        </w:rPr>
        <w:t xml:space="preserve">Quizzes @ 10 points each </w:t>
      </w:r>
      <w:r w:rsidR="00746C10">
        <w:rPr>
          <w:rFonts w:ascii="Arial" w:hAnsi="Arial" w:cs="Arial"/>
          <w:sz w:val="24"/>
          <w:szCs w:val="24"/>
        </w:rPr>
        <w:tab/>
      </w:r>
      <w:r w:rsidR="00746C10" w:rsidRPr="003F2A68">
        <w:rPr>
          <w:rFonts w:ascii="Arial" w:hAnsi="Arial" w:cs="Arial"/>
          <w:b/>
          <w:sz w:val="24"/>
          <w:szCs w:val="24"/>
        </w:rPr>
        <w:tab/>
      </w:r>
    </w:p>
    <w:p w14:paraId="0005D43E" w14:textId="77777777" w:rsidR="00746C10" w:rsidRPr="003F2A68" w:rsidRDefault="00746C10" w:rsidP="00746C10">
      <w:pPr>
        <w:pStyle w:val="Header"/>
        <w:tabs>
          <w:tab w:val="clear" w:pos="4320"/>
          <w:tab w:val="clear" w:pos="8640"/>
          <w:tab w:val="left" w:pos="0"/>
          <w:tab w:val="left" w:pos="720"/>
          <w:tab w:val="left" w:pos="3420"/>
          <w:tab w:val="center" w:pos="4230"/>
          <w:tab w:val="left" w:pos="6300"/>
          <w:tab w:val="right" w:pos="7560"/>
        </w:tabs>
        <w:rPr>
          <w:rFonts w:ascii="Arial" w:hAnsi="Arial" w:cs="Arial"/>
          <w:sz w:val="24"/>
          <w:szCs w:val="24"/>
        </w:rPr>
      </w:pPr>
    </w:p>
    <w:p w14:paraId="7AAC1015" w14:textId="0F082470" w:rsidR="00746C10" w:rsidRDefault="00746C10" w:rsidP="00746C10">
      <w:pPr>
        <w:rPr>
          <w:rFonts w:ascii="Arial" w:hAnsi="Arial" w:cs="Arial"/>
          <w:sz w:val="24"/>
          <w:szCs w:val="24"/>
          <w:u w:val="single"/>
        </w:rPr>
      </w:pPr>
      <w:r w:rsidRPr="003F2A68">
        <w:rPr>
          <w:rFonts w:ascii="Arial" w:hAnsi="Arial" w:cs="Arial"/>
          <w:sz w:val="24"/>
          <w:szCs w:val="24"/>
          <w:u w:val="single"/>
        </w:rPr>
        <w:t>GRADING SCALE</w:t>
      </w:r>
    </w:p>
    <w:p w14:paraId="09FCF4A4" w14:textId="77777777" w:rsidR="005E27BB" w:rsidRDefault="005E27BB" w:rsidP="00746C10">
      <w:pPr>
        <w:rPr>
          <w:rStyle w:val="textlayer--absolute"/>
          <w:rFonts w:ascii="Arial" w:hAnsi="Arial" w:cs="Arial"/>
          <w:sz w:val="27"/>
          <w:szCs w:val="27"/>
          <w:shd w:val="clear" w:color="auto" w:fill="F2F2F2"/>
        </w:rPr>
      </w:pPr>
      <w:r>
        <w:rPr>
          <w:rStyle w:val="textlayer--absolute"/>
          <w:rFonts w:ascii="Arial" w:hAnsi="Arial" w:cs="Arial"/>
          <w:sz w:val="27"/>
          <w:szCs w:val="27"/>
          <w:shd w:val="clear" w:color="auto" w:fill="F2F2F2"/>
        </w:rPr>
        <w:t>93 - 100 = A</w:t>
      </w:r>
    </w:p>
    <w:p w14:paraId="22119EB6" w14:textId="4C63EE40" w:rsidR="005E27BB" w:rsidRDefault="005E27BB" w:rsidP="00746C10">
      <w:pPr>
        <w:rPr>
          <w:rStyle w:val="textlayer--absolute"/>
          <w:rFonts w:ascii="Arial" w:hAnsi="Arial" w:cs="Arial"/>
          <w:sz w:val="27"/>
          <w:szCs w:val="27"/>
          <w:shd w:val="clear" w:color="auto" w:fill="F2F2F2"/>
        </w:rPr>
      </w:pPr>
      <w:r>
        <w:rPr>
          <w:rStyle w:val="textlayer--absolute"/>
          <w:rFonts w:ascii="Arial" w:hAnsi="Arial" w:cs="Arial"/>
          <w:sz w:val="27"/>
          <w:szCs w:val="27"/>
          <w:shd w:val="clear" w:color="auto" w:fill="F2F2F2"/>
        </w:rPr>
        <w:t>92-</w:t>
      </w:r>
      <w:r w:rsidR="00027DCC">
        <w:rPr>
          <w:rStyle w:val="textlayer--absolute"/>
          <w:rFonts w:ascii="Arial" w:hAnsi="Arial" w:cs="Arial"/>
          <w:sz w:val="27"/>
          <w:szCs w:val="27"/>
          <w:shd w:val="clear" w:color="auto" w:fill="F2F2F2"/>
        </w:rPr>
        <w:t xml:space="preserve"> </w:t>
      </w:r>
      <w:r>
        <w:rPr>
          <w:rStyle w:val="textlayer--absolute"/>
          <w:rFonts w:ascii="Arial" w:hAnsi="Arial" w:cs="Arial"/>
          <w:sz w:val="27"/>
          <w:szCs w:val="27"/>
          <w:shd w:val="clear" w:color="auto" w:fill="F2F2F2"/>
        </w:rPr>
        <w:t>85   = B</w:t>
      </w:r>
    </w:p>
    <w:p w14:paraId="0D590207" w14:textId="77777777" w:rsidR="005E27BB" w:rsidRDefault="005E27BB" w:rsidP="00746C10">
      <w:pPr>
        <w:rPr>
          <w:rStyle w:val="textlayer--absolute"/>
          <w:rFonts w:ascii="Arial" w:hAnsi="Arial" w:cs="Arial"/>
          <w:sz w:val="27"/>
          <w:szCs w:val="27"/>
          <w:shd w:val="clear" w:color="auto" w:fill="F2F2F2"/>
        </w:rPr>
      </w:pPr>
      <w:r>
        <w:rPr>
          <w:rStyle w:val="textlayer--absolute"/>
          <w:rFonts w:ascii="Arial" w:hAnsi="Arial" w:cs="Arial"/>
          <w:sz w:val="27"/>
          <w:szCs w:val="27"/>
          <w:shd w:val="clear" w:color="auto" w:fill="F2F2F2"/>
        </w:rPr>
        <w:t>75 - 83   = C</w:t>
      </w:r>
    </w:p>
    <w:p w14:paraId="466A98EE" w14:textId="19026E95" w:rsidR="005E27BB" w:rsidRPr="003F2A68" w:rsidRDefault="005E27BB" w:rsidP="00746C10">
      <w:pPr>
        <w:rPr>
          <w:rFonts w:ascii="Arial" w:hAnsi="Arial" w:cs="Arial"/>
          <w:sz w:val="24"/>
          <w:szCs w:val="24"/>
          <w:u w:val="single"/>
        </w:rPr>
      </w:pPr>
      <w:r>
        <w:rPr>
          <w:rStyle w:val="textlayer--absolute"/>
          <w:rFonts w:ascii="Arial" w:hAnsi="Arial" w:cs="Arial"/>
          <w:sz w:val="27"/>
          <w:szCs w:val="27"/>
          <w:shd w:val="clear" w:color="auto" w:fill="F2F2F2"/>
        </w:rPr>
        <w:t>66 - 74   = D</w:t>
      </w:r>
    </w:p>
    <w:p w14:paraId="2C9D3722" w14:textId="77777777" w:rsidR="00746C10" w:rsidRPr="005938A2" w:rsidRDefault="00746C10" w:rsidP="00746C10">
      <w:pPr>
        <w:rPr>
          <w:rFonts w:ascii="Arial" w:hAnsi="Arial" w:cs="Arial"/>
          <w:i/>
          <w:sz w:val="24"/>
          <w:szCs w:val="24"/>
        </w:rPr>
      </w:pPr>
      <w:r w:rsidRPr="005938A2">
        <w:rPr>
          <w:rFonts w:ascii="Arial" w:hAnsi="Arial" w:cs="Arial"/>
          <w:i/>
          <w:sz w:val="24"/>
          <w:szCs w:val="24"/>
        </w:rPr>
        <w:t>*Any grade challenge</w:t>
      </w:r>
      <w:r>
        <w:rPr>
          <w:rFonts w:ascii="Arial" w:hAnsi="Arial" w:cs="Arial"/>
          <w:i/>
          <w:sz w:val="24"/>
          <w:szCs w:val="24"/>
        </w:rPr>
        <w:t>s</w:t>
      </w:r>
      <w:r w:rsidRPr="005938A2">
        <w:rPr>
          <w:rFonts w:ascii="Arial" w:hAnsi="Arial" w:cs="Arial"/>
          <w:i/>
          <w:sz w:val="24"/>
          <w:szCs w:val="24"/>
        </w:rPr>
        <w:t xml:space="preserve"> must be made in writing to the instructor with justifications within 48 hours of grade being posted.</w:t>
      </w:r>
    </w:p>
    <w:p w14:paraId="2658D1EB" w14:textId="77777777" w:rsidR="00AA73FE" w:rsidRDefault="00AA73FE" w:rsidP="00746C10">
      <w:pPr>
        <w:rPr>
          <w:rFonts w:ascii="Arial" w:hAnsi="Arial" w:cs="Arial"/>
          <w:b/>
          <w:sz w:val="24"/>
          <w:szCs w:val="24"/>
        </w:rPr>
      </w:pPr>
    </w:p>
    <w:p w14:paraId="3879F18C" w14:textId="77777777" w:rsidR="00746C10" w:rsidRPr="003F2A68" w:rsidRDefault="00746C10" w:rsidP="00746C10">
      <w:pPr>
        <w:rPr>
          <w:rFonts w:ascii="Arial" w:hAnsi="Arial" w:cs="Arial"/>
          <w:b/>
          <w:sz w:val="24"/>
          <w:szCs w:val="24"/>
        </w:rPr>
      </w:pPr>
      <w:r>
        <w:rPr>
          <w:rFonts w:ascii="Arial" w:hAnsi="Arial" w:cs="Arial"/>
          <w:b/>
          <w:sz w:val="24"/>
          <w:szCs w:val="24"/>
        </w:rPr>
        <w:t>Written Assignments/Discussions</w:t>
      </w:r>
    </w:p>
    <w:p w14:paraId="39346525" w14:textId="77777777" w:rsidR="00746C10" w:rsidRPr="003F2A68" w:rsidRDefault="00746C10" w:rsidP="00746C10">
      <w:pPr>
        <w:rPr>
          <w:rFonts w:ascii="Arial" w:hAnsi="Arial" w:cs="Arial"/>
          <w:vanish/>
          <w:sz w:val="24"/>
          <w:szCs w:val="24"/>
        </w:rPr>
      </w:pPr>
    </w:p>
    <w:p w14:paraId="2A191BC0" w14:textId="77777777" w:rsidR="00746C10" w:rsidRPr="003F2A68" w:rsidRDefault="00746C10" w:rsidP="00746C10">
      <w:pPr>
        <w:rPr>
          <w:rFonts w:ascii="Arial" w:hAnsi="Arial" w:cs="Arial"/>
          <w:sz w:val="24"/>
          <w:szCs w:val="24"/>
          <w:u w:val="single"/>
        </w:rPr>
      </w:pPr>
      <w:r w:rsidRPr="003F2A68">
        <w:rPr>
          <w:rStyle w:val="Strong"/>
          <w:rFonts w:ascii="Arial" w:hAnsi="Arial" w:cs="Arial"/>
          <w:sz w:val="24"/>
          <w:szCs w:val="24"/>
        </w:rPr>
        <w:t>All assignments MUST be typed using Microsoft Word 2003 or higher– NO EXCEPTIONS!  Be sure to head all assignments with your name, date and the name of the assignment.</w:t>
      </w:r>
    </w:p>
    <w:p w14:paraId="204A7064" w14:textId="77777777" w:rsidR="00746C10" w:rsidRDefault="00746C10" w:rsidP="00746C10">
      <w:pPr>
        <w:pStyle w:val="NormalWeb"/>
      </w:pPr>
      <w:r w:rsidRPr="004E2616">
        <w:t>A successful student in online education is one who takes an active role in the learning process. Your participation in the threaded discussion will count for a large part of your grade in this course. You are therefore encouraged to participate in the discussion areas by posting</w:t>
      </w:r>
      <w:r>
        <w:t xml:space="preserve"> your initial posting</w:t>
      </w:r>
      <w:r w:rsidRPr="004E2616">
        <w:t xml:space="preserve"> no later than Tuesday, posting again</w:t>
      </w:r>
      <w:r>
        <w:t xml:space="preserve"> with your reply posting no later than</w:t>
      </w:r>
      <w:r w:rsidRPr="004E2616">
        <w:t xml:space="preserve"> Wednesday through Friday to enhance your learning experience throughout each week.</w:t>
      </w:r>
    </w:p>
    <w:p w14:paraId="62C6656C" w14:textId="77777777" w:rsidR="00746C10" w:rsidRDefault="00746C10" w:rsidP="00746C10">
      <w:pPr>
        <w:pStyle w:val="NormalWeb"/>
        <w:rPr>
          <w:b/>
        </w:rPr>
      </w:pPr>
      <w:r w:rsidRPr="00657DFB">
        <w:rPr>
          <w:b/>
        </w:rPr>
        <w:t>Classroom Rules of Student Behavior</w:t>
      </w:r>
    </w:p>
    <w:p w14:paraId="702DC9CE" w14:textId="77777777" w:rsidR="00746C10" w:rsidRPr="00657DFB" w:rsidRDefault="00746C10" w:rsidP="00746C10">
      <w:pPr>
        <w:spacing w:before="100" w:beforeAutospacing="1" w:after="100" w:afterAutospacing="1" w:line="240" w:lineRule="auto"/>
        <w:rPr>
          <w:rFonts w:ascii="Arial" w:eastAsiaTheme="minorEastAsia" w:hAnsi="Arial" w:cs="Arial"/>
          <w:sz w:val="24"/>
          <w:szCs w:val="24"/>
        </w:rPr>
      </w:pPr>
      <w:r w:rsidRPr="00657DFB">
        <w:rPr>
          <w:rFonts w:ascii="Arial" w:eastAsiaTheme="minorEastAsia" w:hAnsi="Arial" w:cs="Arial"/>
          <w:sz w:val="24"/>
          <w:szCs w:val="24"/>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t>
      </w:r>
      <w:r w:rsidRPr="00657DFB">
        <w:rPr>
          <w:rFonts w:ascii="Arial" w:eastAsiaTheme="minorEastAsia" w:hAnsi="Arial" w:cs="Arial"/>
          <w:sz w:val="24"/>
          <w:szCs w:val="24"/>
        </w:rPr>
        <w:lastRenderedPageBreak/>
        <w:t>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27A3E16B" w14:textId="77777777" w:rsidR="00746C10" w:rsidRPr="00704331" w:rsidRDefault="00746C10" w:rsidP="00746C10">
      <w:pPr>
        <w:spacing w:before="100" w:beforeAutospacing="1" w:after="100" w:afterAutospacing="1" w:line="240" w:lineRule="auto"/>
        <w:rPr>
          <w:rFonts w:ascii="Arial" w:eastAsiaTheme="minorEastAsia" w:hAnsi="Arial" w:cs="Arial"/>
          <w:b/>
          <w:bCs/>
          <w:sz w:val="24"/>
          <w:szCs w:val="24"/>
        </w:rPr>
      </w:pPr>
      <w:r w:rsidRPr="00704331">
        <w:rPr>
          <w:rFonts w:ascii="Arial" w:eastAsiaTheme="minorEastAsia" w:hAnsi="Arial" w:cs="Arial"/>
          <w:b/>
          <w:bCs/>
          <w:sz w:val="24"/>
          <w:szCs w:val="24"/>
        </w:rPr>
        <w:t xml:space="preserve">Student Resources </w:t>
      </w:r>
    </w:p>
    <w:p w14:paraId="550B89D5"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 </w:t>
      </w:r>
    </w:p>
    <w:p w14:paraId="36B3808E"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Students with Disabilities</w:t>
      </w:r>
    </w:p>
    <w:p w14:paraId="1F5788B3"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 </w:t>
      </w:r>
    </w:p>
    <w:p w14:paraId="7C240EF2"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You can contact them by phone: </w:t>
      </w:r>
      <w:hyperlink r:id="rId10" w:history="1">
        <w:r w:rsidRPr="00704331">
          <w:rPr>
            <w:rFonts w:ascii="Arial" w:eastAsiaTheme="minorEastAsia" w:hAnsi="Arial" w:cs="Arial"/>
            <w:color w:val="700000"/>
            <w:sz w:val="24"/>
            <w:szCs w:val="24"/>
            <w:u w:val="single"/>
          </w:rPr>
          <w:t>407-582-1523</w:t>
        </w:r>
      </w:hyperlink>
      <w:r w:rsidRPr="00704331">
        <w:rPr>
          <w:rFonts w:ascii="Arial" w:eastAsiaTheme="minorEastAsia" w:hAnsi="Arial" w:cs="Arial"/>
          <w:sz w:val="24"/>
          <w:szCs w:val="24"/>
        </w:rPr>
        <w:t>; Fax: </w:t>
      </w:r>
      <w:hyperlink r:id="rId11" w:history="1">
        <w:r w:rsidRPr="00704331">
          <w:rPr>
            <w:rFonts w:ascii="Arial" w:eastAsiaTheme="minorEastAsia" w:hAnsi="Arial" w:cs="Arial"/>
            <w:color w:val="700000"/>
            <w:sz w:val="24"/>
            <w:szCs w:val="24"/>
            <w:u w:val="single"/>
          </w:rPr>
          <w:t>407-582-1326</w:t>
        </w:r>
      </w:hyperlink>
      <w:r w:rsidRPr="00704331">
        <w:rPr>
          <w:rFonts w:ascii="Arial" w:eastAsiaTheme="minorEastAsia" w:hAnsi="Arial" w:cs="Arial"/>
          <w:sz w:val="24"/>
          <w:szCs w:val="24"/>
        </w:rPr>
        <w:t>; TTY: </w:t>
      </w:r>
      <w:hyperlink r:id="rId12" w:history="1">
        <w:r w:rsidRPr="00704331">
          <w:rPr>
            <w:rFonts w:ascii="Arial" w:eastAsiaTheme="minorEastAsia" w:hAnsi="Arial" w:cs="Arial"/>
            <w:color w:val="700000"/>
            <w:sz w:val="24"/>
            <w:szCs w:val="24"/>
            <w:u w:val="single"/>
          </w:rPr>
          <w:t>407-582-1222</w:t>
        </w:r>
      </w:hyperlink>
    </w:p>
    <w:p w14:paraId="0E5E448A"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i/>
          <w:iCs/>
          <w:sz w:val="24"/>
          <w:szCs w:val="24"/>
        </w:rPr>
        <w:t>V</w:t>
      </w:r>
      <w:r w:rsidRPr="003F2A68">
        <w:rPr>
          <w:rFonts w:ascii="Arial" w:eastAsiaTheme="minorEastAsia" w:hAnsi="Arial" w:cs="Arial"/>
          <w:b/>
          <w:bCs/>
          <w:sz w:val="24"/>
          <w:szCs w:val="24"/>
        </w:rPr>
        <w:t>alencia I.D. Cards</w:t>
      </w:r>
    </w:p>
    <w:p w14:paraId="517827E4"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Valencia ID cards are required for LRC, Testing Center, and IMC usage. No other form of ID at those locations will be accepted. Possession and utilization of a Valencia ID is mandatory in order to obtain these services.</w:t>
      </w:r>
    </w:p>
    <w:p w14:paraId="099F33CB"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Disclaimer Statement</w:t>
      </w:r>
    </w:p>
    <w:p w14:paraId="3B929DAE" w14:textId="77777777" w:rsidR="00746C10" w:rsidRPr="00704331" w:rsidRDefault="00746C10" w:rsidP="00746C10">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Changes in this syllabus and/or schedule may be made at any time during the semester at the discretion of the instructor. The course content may be enhanced and edited throughout the course. Wait to print needed information until the assigned time frame.</w:t>
      </w:r>
    </w:p>
    <w:p w14:paraId="02B7F920" w14:textId="77777777" w:rsidR="0073176F" w:rsidRDefault="0073176F"/>
    <w:sectPr w:rsidR="0073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A47F5"/>
    <w:multiLevelType w:val="hybridMultilevel"/>
    <w:tmpl w:val="96D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4FDC"/>
    <w:multiLevelType w:val="hybridMultilevel"/>
    <w:tmpl w:val="0270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981D84"/>
    <w:multiLevelType w:val="hybridMultilevel"/>
    <w:tmpl w:val="34561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940CB9"/>
    <w:multiLevelType w:val="hybridMultilevel"/>
    <w:tmpl w:val="8A5ED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831EB"/>
    <w:multiLevelType w:val="hybridMultilevel"/>
    <w:tmpl w:val="A5343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207BC9"/>
    <w:multiLevelType w:val="hybridMultilevel"/>
    <w:tmpl w:val="30CEA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31D6C"/>
    <w:multiLevelType w:val="hybridMultilevel"/>
    <w:tmpl w:val="E2B02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B6C4A"/>
    <w:multiLevelType w:val="hybridMultilevel"/>
    <w:tmpl w:val="33B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s7AwNze0NDWzMDFX0lEKTi0uzszPAykwrQUAoUGqNywAAAA="/>
  </w:docVars>
  <w:rsids>
    <w:rsidRoot w:val="00746C10"/>
    <w:rsid w:val="00027DCC"/>
    <w:rsid w:val="00162407"/>
    <w:rsid w:val="001C2724"/>
    <w:rsid w:val="00245FC3"/>
    <w:rsid w:val="00251387"/>
    <w:rsid w:val="00352FEC"/>
    <w:rsid w:val="00354DF6"/>
    <w:rsid w:val="0058204C"/>
    <w:rsid w:val="005921DB"/>
    <w:rsid w:val="005D74FE"/>
    <w:rsid w:val="005E27BB"/>
    <w:rsid w:val="0065496D"/>
    <w:rsid w:val="006C33AA"/>
    <w:rsid w:val="0073176F"/>
    <w:rsid w:val="00746C10"/>
    <w:rsid w:val="007E1B2E"/>
    <w:rsid w:val="008958A9"/>
    <w:rsid w:val="0096233D"/>
    <w:rsid w:val="00A747F3"/>
    <w:rsid w:val="00AA73FE"/>
    <w:rsid w:val="00B87D3E"/>
    <w:rsid w:val="00BB00F8"/>
    <w:rsid w:val="00D41174"/>
    <w:rsid w:val="00D5207C"/>
    <w:rsid w:val="00D90304"/>
    <w:rsid w:val="00DC55E4"/>
    <w:rsid w:val="00DF52C7"/>
    <w:rsid w:val="00E5364D"/>
    <w:rsid w:val="00E53B95"/>
    <w:rsid w:val="00ED0007"/>
    <w:rsid w:val="00EF63C4"/>
    <w:rsid w:val="00F73CD4"/>
    <w:rsid w:val="00F778E7"/>
    <w:rsid w:val="00FD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0171"/>
  <w15:docId w15:val="{9E75D2D2-B109-4E19-8626-7B85C89F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C10"/>
    <w:rPr>
      <w:color w:val="0000FF" w:themeColor="hyperlink"/>
      <w:u w:val="single"/>
    </w:rPr>
  </w:style>
  <w:style w:type="paragraph" w:styleId="ListParagraph">
    <w:name w:val="List Paragraph"/>
    <w:basedOn w:val="Normal"/>
    <w:uiPriority w:val="34"/>
    <w:qFormat/>
    <w:rsid w:val="00746C10"/>
    <w:pPr>
      <w:ind w:left="720"/>
      <w:contextualSpacing/>
    </w:pPr>
  </w:style>
  <w:style w:type="table" w:styleId="TableGrid">
    <w:name w:val="Table Grid"/>
    <w:basedOn w:val="TableNormal"/>
    <w:uiPriority w:val="59"/>
    <w:rsid w:val="0074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46C10"/>
    <w:pPr>
      <w:spacing w:before="100" w:beforeAutospacing="1" w:after="100" w:afterAutospacing="1" w:line="240" w:lineRule="auto"/>
    </w:pPr>
    <w:rPr>
      <w:rFonts w:ascii="Arial" w:eastAsia="Arial Unicode MS" w:hAnsi="Arial" w:cs="Arial"/>
      <w:sz w:val="24"/>
      <w:szCs w:val="24"/>
    </w:rPr>
  </w:style>
  <w:style w:type="paragraph" w:customStyle="1" w:styleId="style90">
    <w:name w:val="style90"/>
    <w:basedOn w:val="Normal"/>
    <w:rsid w:val="00746C10"/>
    <w:pPr>
      <w:spacing w:before="100" w:beforeAutospacing="1" w:after="100" w:afterAutospacing="1" w:line="240" w:lineRule="auto"/>
    </w:pPr>
    <w:rPr>
      <w:rFonts w:ascii="Arial" w:eastAsiaTheme="minorEastAsia" w:hAnsi="Arial" w:cs="Arial"/>
      <w:sz w:val="24"/>
      <w:szCs w:val="24"/>
    </w:rPr>
  </w:style>
  <w:style w:type="paragraph" w:styleId="Header">
    <w:name w:val="header"/>
    <w:basedOn w:val="Normal"/>
    <w:link w:val="HeaderChar"/>
    <w:rsid w:val="00746C1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46C10"/>
    <w:rPr>
      <w:rFonts w:ascii="Times New Roman" w:eastAsia="Times New Roman" w:hAnsi="Times New Roman" w:cs="Times New Roman"/>
      <w:sz w:val="20"/>
      <w:szCs w:val="20"/>
    </w:rPr>
  </w:style>
  <w:style w:type="character" w:styleId="Strong">
    <w:name w:val="Strong"/>
    <w:basedOn w:val="DefaultParagraphFont"/>
    <w:qFormat/>
    <w:rsid w:val="00746C10"/>
    <w:rPr>
      <w:b/>
    </w:rPr>
  </w:style>
  <w:style w:type="paragraph" w:customStyle="1" w:styleId="style38">
    <w:name w:val="style38"/>
    <w:basedOn w:val="Normal"/>
    <w:rsid w:val="00746C10"/>
    <w:pPr>
      <w:spacing w:before="100" w:beforeAutospacing="1" w:after="100" w:afterAutospacing="1" w:line="240" w:lineRule="auto"/>
    </w:pPr>
    <w:rPr>
      <w:rFonts w:ascii="Arial" w:eastAsiaTheme="minorEastAsia" w:hAnsi="Arial" w:cs="Arial"/>
      <w:i/>
      <w:iCs/>
      <w:sz w:val="24"/>
      <w:szCs w:val="24"/>
    </w:rPr>
  </w:style>
  <w:style w:type="paragraph" w:styleId="BodyText">
    <w:name w:val="Body Text"/>
    <w:basedOn w:val="Normal"/>
    <w:link w:val="BodyTextChar"/>
    <w:rsid w:val="0073176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176F"/>
    <w:rPr>
      <w:rFonts w:ascii="Times New Roman" w:eastAsia="Times New Roman" w:hAnsi="Times New Roman" w:cs="Times New Roman"/>
      <w:sz w:val="24"/>
      <w:szCs w:val="20"/>
    </w:rPr>
  </w:style>
  <w:style w:type="paragraph" w:styleId="BodyText2">
    <w:name w:val="Body Text 2"/>
    <w:basedOn w:val="Normal"/>
    <w:link w:val="BodyText2Char"/>
    <w:rsid w:val="0073176F"/>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73176F"/>
    <w:rPr>
      <w:rFonts w:ascii="Times New Roman" w:eastAsia="Times New Roman" w:hAnsi="Times New Roman" w:cs="Times New Roman"/>
      <w:sz w:val="28"/>
      <w:szCs w:val="20"/>
    </w:rPr>
  </w:style>
  <w:style w:type="paragraph" w:styleId="EndnoteText">
    <w:name w:val="endnote text"/>
    <w:basedOn w:val="Normal"/>
    <w:link w:val="EndnoteTextChar"/>
    <w:semiHidden/>
    <w:rsid w:val="0073176F"/>
    <w:pPr>
      <w:spacing w:after="0" w:line="240" w:lineRule="auto"/>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73176F"/>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E27BB"/>
    <w:rPr>
      <w:color w:val="605E5C"/>
      <w:shd w:val="clear" w:color="auto" w:fill="E1DFDD"/>
    </w:rPr>
  </w:style>
  <w:style w:type="character" w:customStyle="1" w:styleId="textlayer--absolute">
    <w:name w:val="textlayer--absolute"/>
    <w:basedOn w:val="DefaultParagraphFont"/>
    <w:rsid w:val="005E2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12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mcleod@valenciacollege.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407-582-12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326" TargetMode="External"/><Relationship Id="rId5" Type="http://schemas.openxmlformats.org/officeDocument/2006/relationships/styles" Target="styles.xml"/><Relationship Id="rId10" Type="http://schemas.openxmlformats.org/officeDocument/2006/relationships/hyperlink" Target="tel:407-582-1523" TargetMode="External"/><Relationship Id="rId4" Type="http://schemas.openxmlformats.org/officeDocument/2006/relationships/numbering" Target="numbering.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AB6D322B4104086D2CCA3FCCEE078" ma:contentTypeVersion="10" ma:contentTypeDescription="Create a new document." ma:contentTypeScope="" ma:versionID="c3285ebed49d874b114e50e4d32ca77c">
  <xsd:schema xmlns:xsd="http://www.w3.org/2001/XMLSchema" xmlns:xs="http://www.w3.org/2001/XMLSchema" xmlns:p="http://schemas.microsoft.com/office/2006/metadata/properties" xmlns:ns3="f8ff507e-5972-4a7a-bcc8-ade9c34ef66a" targetNamespace="http://schemas.microsoft.com/office/2006/metadata/properties" ma:root="true" ma:fieldsID="b496431622bf5dcb4d51887ab2289403" ns3:_="">
    <xsd:import namespace="f8ff507e-5972-4a7a-bcc8-ade9c34ef6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507e-5972-4a7a-bcc8-ade9c34ef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0CB87-FA43-406E-9EB4-9BA275F2A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507e-5972-4a7a-bcc8-ade9c34e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460F3-0748-4E58-89C7-0AA527A2BB76}">
  <ds:schemaRefs>
    <ds:schemaRef ds:uri="http://schemas.microsoft.com/sharepoint/v3/contenttype/forms"/>
  </ds:schemaRefs>
</ds:datastoreItem>
</file>

<file path=customXml/itemProps3.xml><?xml version="1.0" encoding="utf-8"?>
<ds:datastoreItem xmlns:ds="http://schemas.openxmlformats.org/officeDocument/2006/customXml" ds:itemID="{BBBD44F5-843C-421E-B57F-4288FA6BB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Quaneisha Mcleod</cp:lastModifiedBy>
  <cp:revision>2</cp:revision>
  <dcterms:created xsi:type="dcterms:W3CDTF">2020-05-08T01:20:00Z</dcterms:created>
  <dcterms:modified xsi:type="dcterms:W3CDTF">2020-05-08T01:20:00Z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0x010100F80AB6D322B4104086D2CCA3FCCEE078</vt:lpwstr>
  </property>
</Properties>
</file>